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2E9" w:rsidRPr="002D1C37" w:rsidRDefault="000802E9" w:rsidP="00192D11">
      <w:pPr>
        <w:spacing w:line="360" w:lineRule="auto"/>
        <w:jc w:val="both"/>
        <w:rPr>
          <w:rFonts w:ascii="Garamond" w:hAnsi="Garamond"/>
          <w:b/>
          <w:sz w:val="24"/>
          <w:szCs w:val="24"/>
          <w:u w:val="single"/>
        </w:rPr>
      </w:pPr>
      <w:r w:rsidRPr="002D1C37">
        <w:rPr>
          <w:rFonts w:ascii="Garamond" w:hAnsi="Garamond"/>
          <w:b/>
          <w:sz w:val="24"/>
          <w:szCs w:val="24"/>
          <w:u w:val="single"/>
        </w:rPr>
        <w:t>CURRENT ISSUES AND TRENDS IN BUSINESS AND HUMAN RIGHTS</w:t>
      </w:r>
    </w:p>
    <w:p w:rsidR="001E5E1E" w:rsidRDefault="001E5E1E" w:rsidP="00192D11">
      <w:pPr>
        <w:spacing w:line="360" w:lineRule="auto"/>
        <w:jc w:val="both"/>
      </w:pPr>
    </w:p>
    <w:p w:rsidR="001E5E1E" w:rsidRPr="001E5E1E" w:rsidRDefault="001E5E1E" w:rsidP="00192D11">
      <w:pPr>
        <w:spacing w:line="360" w:lineRule="auto"/>
        <w:jc w:val="both"/>
        <w:rPr>
          <w:rFonts w:ascii="Garamond" w:hAnsi="Garamond"/>
          <w:b/>
          <w:sz w:val="24"/>
          <w:szCs w:val="24"/>
          <w:u w:val="single"/>
        </w:rPr>
      </w:pPr>
      <w:r w:rsidRPr="001E5E1E">
        <w:rPr>
          <w:rFonts w:ascii="Garamond" w:hAnsi="Garamond"/>
          <w:b/>
          <w:sz w:val="24"/>
          <w:szCs w:val="24"/>
        </w:rPr>
        <w:t>Jane W. Muhia</w:t>
      </w:r>
      <w:r w:rsidRPr="001E5E1E">
        <w:rPr>
          <w:rFonts w:ascii="Garamond" w:hAnsi="Garamond"/>
          <w:b/>
          <w:sz w:val="24"/>
          <w:szCs w:val="24"/>
        </w:rPr>
        <w:t xml:space="preserve"> [Advocate of the High Court of Kenya and Le</w:t>
      </w:r>
      <w:r w:rsidRPr="001E5E1E">
        <w:rPr>
          <w:rFonts w:ascii="Garamond" w:hAnsi="Garamond"/>
          <w:b/>
          <w:sz w:val="24"/>
          <w:szCs w:val="24"/>
        </w:rPr>
        <w:t>gal Researcher, ICJ Kenya] [2019</w:t>
      </w:r>
      <w:r w:rsidRPr="001E5E1E">
        <w:rPr>
          <w:rFonts w:ascii="Garamond" w:hAnsi="Garamond"/>
          <w:b/>
          <w:sz w:val="24"/>
          <w:szCs w:val="24"/>
        </w:rPr>
        <w:t>]</w:t>
      </w:r>
      <w:bookmarkStart w:id="0" w:name="_GoBack"/>
      <w:bookmarkEnd w:id="0"/>
    </w:p>
    <w:p w:rsidR="001E5E1E" w:rsidRDefault="001E5E1E" w:rsidP="00192D11">
      <w:pPr>
        <w:spacing w:line="360" w:lineRule="auto"/>
        <w:jc w:val="both"/>
        <w:rPr>
          <w:rFonts w:ascii="Garamond" w:hAnsi="Garamond"/>
          <w:b/>
          <w:sz w:val="24"/>
          <w:szCs w:val="24"/>
          <w:u w:val="single"/>
        </w:rPr>
      </w:pPr>
    </w:p>
    <w:p w:rsidR="003F797C" w:rsidRPr="002D1C37" w:rsidRDefault="003F797C" w:rsidP="00192D11">
      <w:pPr>
        <w:spacing w:line="360" w:lineRule="auto"/>
        <w:jc w:val="both"/>
        <w:rPr>
          <w:rFonts w:ascii="Garamond" w:hAnsi="Garamond"/>
          <w:b/>
          <w:sz w:val="24"/>
          <w:szCs w:val="24"/>
          <w:u w:val="single"/>
        </w:rPr>
      </w:pPr>
      <w:r w:rsidRPr="002D1C37">
        <w:rPr>
          <w:rFonts w:ascii="Garamond" w:hAnsi="Garamond"/>
          <w:b/>
          <w:sz w:val="24"/>
          <w:szCs w:val="24"/>
          <w:u w:val="single"/>
        </w:rPr>
        <w:t>INTRODUCTION</w:t>
      </w:r>
    </w:p>
    <w:p w:rsidR="00192D11" w:rsidRPr="002D1C37" w:rsidRDefault="00A4621C" w:rsidP="00192D11">
      <w:pPr>
        <w:spacing w:line="360" w:lineRule="auto"/>
        <w:jc w:val="both"/>
        <w:rPr>
          <w:rFonts w:ascii="Garamond" w:hAnsi="Garamond" w:cs="Times New Roman"/>
          <w:color w:val="292929"/>
          <w:sz w:val="24"/>
          <w:szCs w:val="24"/>
          <w:shd w:val="clear" w:color="auto" w:fill="FFFFFF"/>
        </w:rPr>
      </w:pPr>
      <w:r w:rsidRPr="002D1C37">
        <w:rPr>
          <w:rFonts w:ascii="Garamond" w:hAnsi="Garamond"/>
          <w:sz w:val="24"/>
          <w:szCs w:val="24"/>
        </w:rPr>
        <w:t>While s</w:t>
      </w:r>
      <w:r w:rsidR="003F797C" w:rsidRPr="002D1C37">
        <w:rPr>
          <w:rFonts w:ascii="Garamond" w:hAnsi="Garamond"/>
          <w:sz w:val="24"/>
          <w:szCs w:val="24"/>
        </w:rPr>
        <w:t>ome have argued that the responsibility</w:t>
      </w:r>
      <w:r w:rsidRPr="002D1C37">
        <w:rPr>
          <w:rFonts w:ascii="Garamond" w:hAnsi="Garamond"/>
          <w:sz w:val="24"/>
          <w:szCs w:val="24"/>
        </w:rPr>
        <w:t xml:space="preserve"> to</w:t>
      </w:r>
      <w:r w:rsidR="003F797C" w:rsidRPr="002D1C37">
        <w:rPr>
          <w:rFonts w:ascii="Garamond" w:hAnsi="Garamond"/>
          <w:sz w:val="24"/>
          <w:szCs w:val="24"/>
        </w:rPr>
        <w:t xml:space="preserve"> </w:t>
      </w:r>
      <w:r w:rsidRPr="002D1C37">
        <w:rPr>
          <w:rFonts w:ascii="Garamond" w:hAnsi="Garamond"/>
          <w:sz w:val="24"/>
          <w:szCs w:val="24"/>
        </w:rPr>
        <w:t xml:space="preserve">promote, protect, secure fulfilment of and ensure respect of human rights is solely the responsibility of the State, it is clearly not the case as </w:t>
      </w:r>
      <w:r w:rsidR="002C6D24" w:rsidRPr="002D1C37">
        <w:rPr>
          <w:rFonts w:ascii="Garamond" w:hAnsi="Garamond"/>
          <w:sz w:val="24"/>
          <w:szCs w:val="24"/>
        </w:rPr>
        <w:t xml:space="preserve">the </w:t>
      </w:r>
      <w:r w:rsidR="00192D11" w:rsidRPr="002D1C37">
        <w:rPr>
          <w:rFonts w:ascii="Garamond" w:hAnsi="Garamond"/>
          <w:sz w:val="24"/>
          <w:szCs w:val="24"/>
        </w:rPr>
        <w:t xml:space="preserve">fundamental human rights instrument, </w:t>
      </w:r>
      <w:r w:rsidR="00192D11" w:rsidRPr="002D1C37">
        <w:rPr>
          <w:rFonts w:ascii="Garamond" w:hAnsi="Garamond" w:cs="Times New Roman"/>
          <w:color w:val="292929"/>
          <w:sz w:val="24"/>
          <w:szCs w:val="24"/>
          <w:shd w:val="clear" w:color="auto" w:fill="FFFFFF"/>
        </w:rPr>
        <w:t xml:space="preserve">the Universal Declaration of Human Rights in its preamble calls on” every individual and every organ of society” to promote and respect human rights. </w:t>
      </w:r>
    </w:p>
    <w:p w:rsidR="0085119C" w:rsidRPr="002D1C37" w:rsidRDefault="00D34933" w:rsidP="0085119C">
      <w:pPr>
        <w:tabs>
          <w:tab w:val="left" w:pos="2760"/>
        </w:tabs>
        <w:spacing w:after="240" w:line="360" w:lineRule="auto"/>
        <w:jc w:val="both"/>
        <w:rPr>
          <w:rFonts w:ascii="Garamond" w:hAnsi="Garamond" w:cs="Times New Roman"/>
          <w:color w:val="000000" w:themeColor="text1"/>
          <w:sz w:val="24"/>
          <w:szCs w:val="24"/>
          <w:shd w:val="clear" w:color="auto" w:fill="FFFFFF"/>
        </w:rPr>
      </w:pPr>
      <w:r>
        <w:rPr>
          <w:rFonts w:ascii="Garamond" w:hAnsi="Garamond" w:cs="Times New Roman"/>
          <w:sz w:val="24"/>
          <w:szCs w:val="24"/>
        </w:rPr>
        <w:t>Be as it may, the</w:t>
      </w:r>
      <w:r w:rsidR="0085119C" w:rsidRPr="002D1C37">
        <w:rPr>
          <w:rFonts w:ascii="Garamond" w:hAnsi="Garamond" w:cs="Times New Roman"/>
          <w:sz w:val="24"/>
          <w:szCs w:val="24"/>
        </w:rPr>
        <w:t xml:space="preserve"> obligations </w:t>
      </w:r>
      <w:r>
        <w:rPr>
          <w:rFonts w:ascii="Garamond" w:hAnsi="Garamond" w:cs="Times New Roman"/>
          <w:sz w:val="24"/>
          <w:szCs w:val="24"/>
        </w:rPr>
        <w:t xml:space="preserve">of corporates and other business players, </w:t>
      </w:r>
      <w:r w:rsidR="0085119C" w:rsidRPr="002D1C37">
        <w:rPr>
          <w:rFonts w:ascii="Garamond" w:hAnsi="Garamond" w:cs="Times New Roman"/>
          <w:sz w:val="24"/>
          <w:szCs w:val="24"/>
        </w:rPr>
        <w:t>are now expressly contained in various documents adopted by various Uni</w:t>
      </w:r>
      <w:r>
        <w:rPr>
          <w:rFonts w:ascii="Garamond" w:hAnsi="Garamond" w:cs="Times New Roman"/>
          <w:sz w:val="24"/>
          <w:szCs w:val="24"/>
        </w:rPr>
        <w:t xml:space="preserve">ted Nations entities. Including </w:t>
      </w:r>
      <w:r w:rsidR="0085119C" w:rsidRPr="002D1C37">
        <w:rPr>
          <w:rFonts w:ascii="Garamond" w:hAnsi="Garamond" w:cs="Times New Roman"/>
          <w:sz w:val="24"/>
          <w:szCs w:val="24"/>
        </w:rPr>
        <w:t>t</w:t>
      </w:r>
      <w:r w:rsidR="0085119C" w:rsidRPr="002D1C37">
        <w:rPr>
          <w:rFonts w:ascii="Garamond" w:hAnsi="Garamond" w:cs="Times New Roman"/>
          <w:color w:val="000000" w:themeColor="text1"/>
          <w:sz w:val="24"/>
          <w:szCs w:val="24"/>
          <w:shd w:val="clear" w:color="auto" w:fill="FFFFFF"/>
        </w:rPr>
        <w:t>he</w:t>
      </w:r>
      <w:r w:rsidR="0085119C" w:rsidRPr="002D1C37">
        <w:rPr>
          <w:rFonts w:ascii="Garamond" w:hAnsi="Garamond" w:cs="Times New Roman"/>
          <w:b/>
          <w:color w:val="000000" w:themeColor="text1"/>
          <w:sz w:val="24"/>
          <w:szCs w:val="24"/>
          <w:shd w:val="clear" w:color="auto" w:fill="FFFFFF"/>
        </w:rPr>
        <w:t xml:space="preserve"> United Nations Guiding Principles on Business and Human Rights </w:t>
      </w:r>
      <w:r w:rsidR="0085119C" w:rsidRPr="002D1C37">
        <w:rPr>
          <w:rFonts w:ascii="Garamond" w:hAnsi="Garamond" w:cs="Times New Roman"/>
          <w:color w:val="000000" w:themeColor="text1"/>
          <w:sz w:val="24"/>
          <w:szCs w:val="24"/>
          <w:shd w:val="clear" w:color="auto" w:fill="FFFFFF"/>
        </w:rPr>
        <w:t xml:space="preserve">which were unanimously endorsed by the United Nations Human Rights Council in 2011, </w:t>
      </w:r>
      <w:r>
        <w:rPr>
          <w:rFonts w:ascii="Garamond" w:hAnsi="Garamond" w:cs="Times New Roman"/>
          <w:color w:val="000000" w:themeColor="text1"/>
          <w:sz w:val="24"/>
          <w:szCs w:val="24"/>
          <w:shd w:val="clear" w:color="auto" w:fill="FFFFFF"/>
        </w:rPr>
        <w:t xml:space="preserve">which </w:t>
      </w:r>
      <w:r w:rsidR="0085119C" w:rsidRPr="002D1C37">
        <w:rPr>
          <w:rFonts w:ascii="Garamond" w:hAnsi="Garamond" w:cs="Times New Roman"/>
          <w:color w:val="000000" w:themeColor="text1"/>
          <w:sz w:val="24"/>
          <w:szCs w:val="24"/>
          <w:shd w:val="clear" w:color="auto" w:fill="FFFFFF"/>
        </w:rPr>
        <w:t>buttress the distinct responsibility of businesses to respect human rights independent of the State’s ability or willingness to fulfill that duty. The Principles are anchored on three pillars, that is: protect, respect and remedy.</w:t>
      </w:r>
    </w:p>
    <w:p w:rsidR="0085119C" w:rsidRPr="002D1C37" w:rsidRDefault="0085119C" w:rsidP="0085119C">
      <w:pPr>
        <w:tabs>
          <w:tab w:val="left" w:pos="2760"/>
        </w:tabs>
        <w:spacing w:after="240" w:line="360" w:lineRule="auto"/>
        <w:jc w:val="both"/>
        <w:rPr>
          <w:rFonts w:ascii="Garamond" w:hAnsi="Garamond" w:cs="Times New Roman"/>
          <w:color w:val="000000" w:themeColor="text1"/>
          <w:sz w:val="24"/>
          <w:szCs w:val="24"/>
          <w:shd w:val="clear" w:color="auto" w:fill="FFFFFF"/>
        </w:rPr>
      </w:pPr>
      <w:r w:rsidRPr="002D1C37">
        <w:rPr>
          <w:rFonts w:ascii="Garamond" w:hAnsi="Garamond" w:cs="Times New Roman"/>
          <w:b/>
          <w:color w:val="000000" w:themeColor="text1"/>
          <w:sz w:val="24"/>
          <w:szCs w:val="24"/>
          <w:shd w:val="clear" w:color="auto" w:fill="FFFFFF"/>
        </w:rPr>
        <w:t xml:space="preserve">The 2030 Agenda for Sustainable Development </w:t>
      </w:r>
      <w:r w:rsidRPr="002D1C37">
        <w:rPr>
          <w:rFonts w:ascii="Garamond" w:hAnsi="Garamond" w:cs="Times New Roman"/>
          <w:color w:val="000000" w:themeColor="text1"/>
          <w:sz w:val="24"/>
          <w:szCs w:val="24"/>
          <w:shd w:val="clear" w:color="auto" w:fill="FFFFFF"/>
        </w:rPr>
        <w:t xml:space="preserve">as adopted by the United Nations General Assembly in 2015,identifies the role of the private business activity, investment and innovation as major drivers of productivity, inclusive economic growth and job creation and calls upon them to foster a dynamic and well-functioning business sector while protecting </w:t>
      </w:r>
      <w:r w:rsidR="00A86AB5" w:rsidRPr="002D1C37">
        <w:rPr>
          <w:rFonts w:ascii="Garamond" w:hAnsi="Garamond" w:cs="Times New Roman"/>
          <w:color w:val="000000" w:themeColor="text1"/>
          <w:sz w:val="24"/>
          <w:szCs w:val="24"/>
          <w:shd w:val="clear" w:color="auto" w:fill="FFFFFF"/>
        </w:rPr>
        <w:t>labor</w:t>
      </w:r>
      <w:r w:rsidRPr="002D1C37">
        <w:rPr>
          <w:rFonts w:ascii="Garamond" w:hAnsi="Garamond" w:cs="Times New Roman"/>
          <w:color w:val="000000" w:themeColor="text1"/>
          <w:sz w:val="24"/>
          <w:szCs w:val="24"/>
          <w:shd w:val="clear" w:color="auto" w:fill="FFFFFF"/>
        </w:rPr>
        <w:t xml:space="preserve"> rights and environment and health standards in accordance with the relevant international standards and agreements and other ongoing initiatives in that regard.</w:t>
      </w:r>
      <w:r w:rsidRPr="002D1C37">
        <w:rPr>
          <w:rFonts w:ascii="Garamond" w:hAnsi="Garamond" w:cs="Times New Roman"/>
          <w:color w:val="000000" w:themeColor="text1"/>
          <w:sz w:val="24"/>
          <w:szCs w:val="24"/>
          <w:shd w:val="clear" w:color="auto" w:fill="FFFFFF"/>
          <w:vertAlign w:val="superscript"/>
        </w:rPr>
        <w:footnoteReference w:id="1"/>
      </w:r>
    </w:p>
    <w:p w:rsidR="0085119C" w:rsidRPr="002D1C37" w:rsidRDefault="0085119C" w:rsidP="00192D11">
      <w:pPr>
        <w:spacing w:line="360" w:lineRule="auto"/>
        <w:jc w:val="both"/>
        <w:rPr>
          <w:rFonts w:ascii="Garamond" w:hAnsi="Garamond" w:cs="Times New Roman"/>
          <w:sz w:val="24"/>
          <w:szCs w:val="24"/>
        </w:rPr>
      </w:pPr>
      <w:r w:rsidRPr="002D1C37">
        <w:rPr>
          <w:rFonts w:ascii="Garamond" w:hAnsi="Garamond" w:cs="Times New Roman"/>
          <w:sz w:val="24"/>
          <w:szCs w:val="24"/>
        </w:rPr>
        <w:t>Despite having the universal standards that impose obligations on corporates. There remains a lot to be seen in terms of implementation by both the big and small corporations and other business entities.</w:t>
      </w:r>
    </w:p>
    <w:p w:rsidR="006A61A7" w:rsidRPr="002D1C37" w:rsidRDefault="003F797C" w:rsidP="00192D11">
      <w:pPr>
        <w:spacing w:line="360" w:lineRule="auto"/>
        <w:jc w:val="both"/>
        <w:rPr>
          <w:rFonts w:ascii="Garamond" w:hAnsi="Garamond"/>
          <w:b/>
          <w:sz w:val="24"/>
          <w:szCs w:val="24"/>
          <w:u w:val="single"/>
        </w:rPr>
      </w:pPr>
      <w:r w:rsidRPr="002D1C37">
        <w:rPr>
          <w:rFonts w:ascii="Garamond" w:hAnsi="Garamond"/>
          <w:b/>
          <w:sz w:val="24"/>
          <w:szCs w:val="24"/>
          <w:u w:val="single"/>
        </w:rPr>
        <w:t>THE SITUATION IN AFRICA</w:t>
      </w:r>
      <w:r w:rsidR="006A61A7" w:rsidRPr="002D1C37">
        <w:rPr>
          <w:rFonts w:ascii="Garamond" w:hAnsi="Garamond"/>
          <w:b/>
          <w:sz w:val="24"/>
          <w:szCs w:val="24"/>
          <w:u w:val="single"/>
        </w:rPr>
        <w:t xml:space="preserve"> </w:t>
      </w:r>
    </w:p>
    <w:p w:rsidR="006A61A7" w:rsidRPr="002D1C37" w:rsidRDefault="006A61A7" w:rsidP="00192D11">
      <w:pPr>
        <w:spacing w:line="360" w:lineRule="auto"/>
        <w:jc w:val="both"/>
        <w:rPr>
          <w:rFonts w:ascii="Garamond" w:hAnsi="Garamond"/>
          <w:sz w:val="24"/>
          <w:szCs w:val="24"/>
        </w:rPr>
      </w:pPr>
      <w:r w:rsidRPr="002D1C37">
        <w:rPr>
          <w:rFonts w:ascii="Garamond" w:hAnsi="Garamond"/>
          <w:sz w:val="24"/>
          <w:szCs w:val="24"/>
        </w:rPr>
        <w:lastRenderedPageBreak/>
        <w:t>The Africa Union made commitments to implement the Unite</w:t>
      </w:r>
      <w:r w:rsidR="007C4DD7" w:rsidRPr="002D1C37">
        <w:rPr>
          <w:rFonts w:ascii="Garamond" w:hAnsi="Garamond"/>
          <w:sz w:val="24"/>
          <w:szCs w:val="24"/>
        </w:rPr>
        <w:t xml:space="preserve">d Nations Guiding Principles </w:t>
      </w:r>
      <w:r w:rsidRPr="002D1C37">
        <w:rPr>
          <w:rFonts w:ascii="Garamond" w:hAnsi="Garamond"/>
          <w:sz w:val="24"/>
          <w:szCs w:val="24"/>
        </w:rPr>
        <w:t>in 2014 but th</w:t>
      </w:r>
      <w:r w:rsidR="007C4DD7" w:rsidRPr="002D1C37">
        <w:rPr>
          <w:rFonts w:ascii="Garamond" w:hAnsi="Garamond"/>
          <w:sz w:val="24"/>
          <w:szCs w:val="24"/>
        </w:rPr>
        <w:t xml:space="preserve">e progress made in their realization remains </w:t>
      </w:r>
      <w:r w:rsidR="003273FC" w:rsidRPr="002D1C37">
        <w:rPr>
          <w:rFonts w:ascii="Garamond" w:hAnsi="Garamond"/>
          <w:sz w:val="24"/>
          <w:szCs w:val="24"/>
        </w:rPr>
        <w:t xml:space="preserve">slow, as </w:t>
      </w:r>
      <w:r w:rsidR="007C4DD7" w:rsidRPr="002D1C37">
        <w:rPr>
          <w:rFonts w:ascii="Garamond" w:hAnsi="Garamond"/>
          <w:sz w:val="24"/>
          <w:szCs w:val="24"/>
        </w:rPr>
        <w:t xml:space="preserve">only Kenya has </w:t>
      </w:r>
      <w:r w:rsidR="003273FC" w:rsidRPr="002D1C37">
        <w:rPr>
          <w:rFonts w:ascii="Garamond" w:hAnsi="Garamond"/>
          <w:sz w:val="24"/>
          <w:szCs w:val="24"/>
        </w:rPr>
        <w:t xml:space="preserve">begun </w:t>
      </w:r>
      <w:r w:rsidR="007C4DD7" w:rsidRPr="002D1C37">
        <w:rPr>
          <w:rFonts w:ascii="Garamond" w:hAnsi="Garamond"/>
          <w:sz w:val="24"/>
          <w:szCs w:val="24"/>
        </w:rPr>
        <w:t>the process of drafting a National Action Plan</w:t>
      </w:r>
      <w:r w:rsidR="00D34933">
        <w:rPr>
          <w:rFonts w:ascii="Garamond" w:hAnsi="Garamond"/>
          <w:sz w:val="24"/>
          <w:szCs w:val="24"/>
        </w:rPr>
        <w:t xml:space="preserve"> (NAP)</w:t>
      </w:r>
      <w:r w:rsidR="007C4DD7" w:rsidRPr="002D1C37">
        <w:rPr>
          <w:rFonts w:ascii="Garamond" w:hAnsi="Garamond"/>
          <w:sz w:val="24"/>
          <w:szCs w:val="24"/>
        </w:rPr>
        <w:t xml:space="preserve"> and Zambia and Tanzania have made commitments to develop NAPs.</w:t>
      </w:r>
      <w:r w:rsidR="007C4DD7" w:rsidRPr="002D1C37">
        <w:rPr>
          <w:rStyle w:val="FootnoteReference"/>
          <w:rFonts w:ascii="Garamond" w:hAnsi="Garamond"/>
          <w:sz w:val="24"/>
          <w:szCs w:val="24"/>
        </w:rPr>
        <w:footnoteReference w:id="2"/>
      </w:r>
      <w:r w:rsidR="007C4DD7" w:rsidRPr="002D1C37">
        <w:rPr>
          <w:rFonts w:ascii="Garamond" w:hAnsi="Garamond"/>
          <w:sz w:val="24"/>
          <w:szCs w:val="24"/>
        </w:rPr>
        <w:t xml:space="preserve"> </w:t>
      </w:r>
      <w:r w:rsidR="003273FC" w:rsidRPr="002D1C37">
        <w:rPr>
          <w:rFonts w:ascii="Garamond" w:hAnsi="Garamond"/>
          <w:sz w:val="24"/>
          <w:szCs w:val="24"/>
        </w:rPr>
        <w:t>It is important to note that the United Nations Working Group on business and human rights visited Kenya (t</w:t>
      </w:r>
      <w:r w:rsidR="00062057">
        <w:rPr>
          <w:rFonts w:ascii="Garamond" w:hAnsi="Garamond"/>
          <w:sz w:val="24"/>
          <w:szCs w:val="24"/>
        </w:rPr>
        <w:t xml:space="preserve">he second country after Ghana) </w:t>
      </w:r>
      <w:r w:rsidR="003273FC" w:rsidRPr="002D1C37">
        <w:rPr>
          <w:rFonts w:ascii="Garamond" w:hAnsi="Garamond"/>
          <w:sz w:val="24"/>
          <w:szCs w:val="24"/>
        </w:rPr>
        <w:t>from 2</w:t>
      </w:r>
      <w:r w:rsidR="003273FC" w:rsidRPr="002D1C37">
        <w:rPr>
          <w:rFonts w:ascii="Garamond" w:hAnsi="Garamond"/>
          <w:sz w:val="24"/>
          <w:szCs w:val="24"/>
          <w:vertAlign w:val="superscript"/>
        </w:rPr>
        <w:t>nd</w:t>
      </w:r>
      <w:r w:rsidR="003273FC" w:rsidRPr="002D1C37">
        <w:rPr>
          <w:rFonts w:ascii="Garamond" w:hAnsi="Garamond"/>
          <w:sz w:val="24"/>
          <w:szCs w:val="24"/>
        </w:rPr>
        <w:t xml:space="preserve"> to 11</w:t>
      </w:r>
      <w:r w:rsidR="003273FC" w:rsidRPr="002D1C37">
        <w:rPr>
          <w:rFonts w:ascii="Garamond" w:hAnsi="Garamond"/>
          <w:sz w:val="24"/>
          <w:szCs w:val="24"/>
          <w:vertAlign w:val="superscript"/>
        </w:rPr>
        <w:t>th</w:t>
      </w:r>
      <w:r w:rsidR="003273FC" w:rsidRPr="002D1C37">
        <w:rPr>
          <w:rFonts w:ascii="Garamond" w:hAnsi="Garamond"/>
          <w:sz w:val="24"/>
          <w:szCs w:val="24"/>
        </w:rPr>
        <w:t xml:space="preserve"> July 2018 to assess the progress made in the country to prevent, mitigate and remedy adverse human rights </w:t>
      </w:r>
      <w:r w:rsidR="00062057" w:rsidRPr="002D1C37">
        <w:rPr>
          <w:rFonts w:ascii="Garamond" w:hAnsi="Garamond"/>
          <w:sz w:val="24"/>
          <w:szCs w:val="24"/>
        </w:rPr>
        <w:t>impacts of</w:t>
      </w:r>
      <w:r w:rsidR="003273FC" w:rsidRPr="002D1C37">
        <w:rPr>
          <w:rFonts w:ascii="Garamond" w:hAnsi="Garamond"/>
          <w:sz w:val="24"/>
          <w:szCs w:val="24"/>
        </w:rPr>
        <w:t xml:space="preserve"> business operations.</w:t>
      </w:r>
      <w:r w:rsidR="003273FC" w:rsidRPr="002D1C37">
        <w:rPr>
          <w:rStyle w:val="FootnoteReference"/>
          <w:rFonts w:ascii="Garamond" w:hAnsi="Garamond"/>
          <w:sz w:val="24"/>
          <w:szCs w:val="24"/>
        </w:rPr>
        <w:footnoteReference w:id="3"/>
      </w:r>
      <w:r w:rsidR="003273FC" w:rsidRPr="002D1C37">
        <w:rPr>
          <w:rFonts w:ascii="Garamond" w:hAnsi="Garamond"/>
          <w:sz w:val="24"/>
          <w:szCs w:val="24"/>
        </w:rPr>
        <w:t xml:space="preserve"> Some of the key issues that were highlighted by the working group were environmental concerns arising from cas</w:t>
      </w:r>
      <w:r w:rsidR="00D34933">
        <w:rPr>
          <w:rFonts w:ascii="Garamond" w:hAnsi="Garamond"/>
          <w:sz w:val="24"/>
          <w:szCs w:val="24"/>
        </w:rPr>
        <w:t xml:space="preserve">es such as the </w:t>
      </w:r>
      <w:proofErr w:type="spellStart"/>
      <w:r w:rsidR="00D34933">
        <w:rPr>
          <w:rFonts w:ascii="Garamond" w:hAnsi="Garamond"/>
          <w:sz w:val="24"/>
          <w:szCs w:val="24"/>
        </w:rPr>
        <w:t>Solai</w:t>
      </w:r>
      <w:proofErr w:type="spellEnd"/>
      <w:r w:rsidR="00D34933">
        <w:rPr>
          <w:rFonts w:ascii="Garamond" w:hAnsi="Garamond"/>
          <w:sz w:val="24"/>
          <w:szCs w:val="24"/>
        </w:rPr>
        <w:t xml:space="preserve"> dam breach</w:t>
      </w:r>
      <w:r w:rsidR="00D34933">
        <w:rPr>
          <w:rStyle w:val="FootnoteReference"/>
          <w:rFonts w:ascii="Garamond" w:hAnsi="Garamond"/>
          <w:sz w:val="24"/>
          <w:szCs w:val="24"/>
        </w:rPr>
        <w:footnoteReference w:id="4"/>
      </w:r>
      <w:r w:rsidR="003273FC" w:rsidRPr="002D1C37">
        <w:rPr>
          <w:rFonts w:ascii="Garamond" w:hAnsi="Garamond"/>
          <w:sz w:val="24"/>
          <w:szCs w:val="24"/>
        </w:rPr>
        <w:t xml:space="preserve"> and lead poisoning in </w:t>
      </w:r>
      <w:proofErr w:type="spellStart"/>
      <w:r w:rsidR="003273FC" w:rsidRPr="002D1C37">
        <w:rPr>
          <w:rFonts w:ascii="Garamond" w:hAnsi="Garamond"/>
          <w:sz w:val="24"/>
          <w:szCs w:val="24"/>
        </w:rPr>
        <w:t>Owino</w:t>
      </w:r>
      <w:proofErr w:type="spellEnd"/>
      <w:r w:rsidR="003273FC" w:rsidRPr="002D1C37">
        <w:rPr>
          <w:rFonts w:ascii="Garamond" w:hAnsi="Garamond"/>
          <w:sz w:val="24"/>
          <w:szCs w:val="24"/>
        </w:rPr>
        <w:t xml:space="preserve"> Uhuru settlement of Mombasa. These cases bring into question the effectiveness of the environmental impact assessment regime. </w:t>
      </w:r>
      <w:r w:rsidR="003273FC" w:rsidRPr="002D1C37">
        <w:rPr>
          <w:rStyle w:val="FootnoteReference"/>
          <w:rFonts w:ascii="Garamond" w:hAnsi="Garamond"/>
          <w:sz w:val="24"/>
          <w:szCs w:val="24"/>
        </w:rPr>
        <w:footnoteReference w:id="5"/>
      </w:r>
    </w:p>
    <w:p w:rsidR="00C95157" w:rsidRPr="002D1C37" w:rsidRDefault="002C6D24" w:rsidP="00192D11">
      <w:pPr>
        <w:spacing w:line="360" w:lineRule="auto"/>
        <w:jc w:val="both"/>
        <w:rPr>
          <w:rFonts w:ascii="Garamond" w:hAnsi="Garamond"/>
          <w:sz w:val="24"/>
          <w:szCs w:val="24"/>
        </w:rPr>
      </w:pPr>
      <w:r w:rsidRPr="002D1C37">
        <w:rPr>
          <w:rFonts w:ascii="Garamond" w:hAnsi="Garamond"/>
          <w:sz w:val="24"/>
          <w:szCs w:val="24"/>
        </w:rPr>
        <w:t xml:space="preserve">Also arising were issues around </w:t>
      </w:r>
      <w:r w:rsidR="00C95157" w:rsidRPr="002D1C37">
        <w:rPr>
          <w:rFonts w:ascii="Garamond" w:hAnsi="Garamond"/>
          <w:sz w:val="24"/>
          <w:szCs w:val="24"/>
        </w:rPr>
        <w:t>labor</w:t>
      </w:r>
      <w:r w:rsidRPr="002D1C37">
        <w:rPr>
          <w:rFonts w:ascii="Garamond" w:hAnsi="Garamond"/>
          <w:sz w:val="24"/>
          <w:szCs w:val="24"/>
        </w:rPr>
        <w:t xml:space="preserve"> practice </w:t>
      </w:r>
      <w:r w:rsidR="00C95157" w:rsidRPr="002D1C37">
        <w:rPr>
          <w:rFonts w:ascii="Garamond" w:hAnsi="Garamond"/>
          <w:sz w:val="24"/>
          <w:szCs w:val="24"/>
        </w:rPr>
        <w:t xml:space="preserve">such as minimum wages, occupational safety and health, </w:t>
      </w:r>
      <w:r w:rsidRPr="002D1C37">
        <w:rPr>
          <w:rFonts w:ascii="Garamond" w:hAnsi="Garamond"/>
          <w:sz w:val="24"/>
          <w:szCs w:val="24"/>
        </w:rPr>
        <w:t xml:space="preserve">trade unions </w:t>
      </w:r>
      <w:r w:rsidR="00C95157" w:rsidRPr="002D1C37">
        <w:rPr>
          <w:rFonts w:ascii="Garamond" w:hAnsi="Garamond"/>
          <w:sz w:val="24"/>
          <w:szCs w:val="24"/>
        </w:rPr>
        <w:t xml:space="preserve">and the rights of assembly. </w:t>
      </w:r>
    </w:p>
    <w:p w:rsidR="00C95157" w:rsidRPr="002D1C37" w:rsidRDefault="00C95157" w:rsidP="00192D11">
      <w:pPr>
        <w:spacing w:line="360" w:lineRule="auto"/>
        <w:jc w:val="both"/>
        <w:rPr>
          <w:rFonts w:ascii="Garamond" w:hAnsi="Garamond"/>
          <w:sz w:val="24"/>
          <w:szCs w:val="24"/>
        </w:rPr>
      </w:pPr>
      <w:r w:rsidRPr="002D1C37">
        <w:rPr>
          <w:rFonts w:ascii="Garamond" w:hAnsi="Garamond"/>
          <w:sz w:val="24"/>
          <w:szCs w:val="24"/>
        </w:rPr>
        <w:t xml:space="preserve">The findings of the Kenyan situational </w:t>
      </w:r>
      <w:r w:rsidR="002C6D24" w:rsidRPr="002D1C37">
        <w:rPr>
          <w:rFonts w:ascii="Garamond" w:hAnsi="Garamond"/>
          <w:sz w:val="24"/>
          <w:szCs w:val="24"/>
        </w:rPr>
        <w:t xml:space="preserve">study </w:t>
      </w:r>
      <w:r w:rsidRPr="002D1C37">
        <w:rPr>
          <w:rFonts w:ascii="Garamond" w:hAnsi="Garamond"/>
          <w:sz w:val="24"/>
          <w:szCs w:val="24"/>
        </w:rPr>
        <w:t>are a reflection of most concerns for majority of African countries and even globally for businesses. Consequently, even at a global level the trending issues are largely related to the issues h</w:t>
      </w:r>
      <w:r w:rsidR="002C6D24" w:rsidRPr="002D1C37">
        <w:rPr>
          <w:rFonts w:ascii="Garamond" w:hAnsi="Garamond"/>
          <w:sz w:val="24"/>
          <w:szCs w:val="24"/>
        </w:rPr>
        <w:t xml:space="preserve">ighlighted in the case of Kenya as expounded below. </w:t>
      </w:r>
    </w:p>
    <w:p w:rsidR="009202A7" w:rsidRPr="002D1C37" w:rsidRDefault="009202A7" w:rsidP="00192D11">
      <w:pPr>
        <w:pStyle w:val="ListParagraph"/>
        <w:numPr>
          <w:ilvl w:val="0"/>
          <w:numId w:val="1"/>
        </w:numPr>
        <w:spacing w:line="360" w:lineRule="auto"/>
        <w:jc w:val="both"/>
        <w:rPr>
          <w:rFonts w:ascii="Garamond" w:hAnsi="Garamond"/>
          <w:b/>
          <w:sz w:val="24"/>
          <w:szCs w:val="24"/>
        </w:rPr>
      </w:pPr>
      <w:r w:rsidRPr="002D1C37">
        <w:rPr>
          <w:rFonts w:ascii="Garamond" w:hAnsi="Garamond"/>
          <w:b/>
          <w:sz w:val="24"/>
          <w:szCs w:val="24"/>
        </w:rPr>
        <w:t xml:space="preserve">Environmental </w:t>
      </w:r>
      <w:r w:rsidR="00C95157" w:rsidRPr="002D1C37">
        <w:rPr>
          <w:rFonts w:ascii="Garamond" w:hAnsi="Garamond"/>
          <w:b/>
          <w:sz w:val="24"/>
          <w:szCs w:val="24"/>
        </w:rPr>
        <w:t xml:space="preserve">Pollution </w:t>
      </w:r>
    </w:p>
    <w:p w:rsidR="009202A7" w:rsidRPr="002D1C37" w:rsidRDefault="009202A7" w:rsidP="00192D11">
      <w:pPr>
        <w:spacing w:line="360" w:lineRule="auto"/>
        <w:jc w:val="both"/>
        <w:rPr>
          <w:rFonts w:ascii="Garamond" w:hAnsi="Garamond"/>
          <w:sz w:val="24"/>
          <w:szCs w:val="24"/>
        </w:rPr>
      </w:pPr>
      <w:r w:rsidRPr="002D1C37">
        <w:rPr>
          <w:rFonts w:ascii="Garamond" w:hAnsi="Garamond"/>
          <w:sz w:val="24"/>
          <w:szCs w:val="24"/>
        </w:rPr>
        <w:t>Concerns over environmental pollution</w:t>
      </w:r>
      <w:r w:rsidR="00044927" w:rsidRPr="002D1C37">
        <w:rPr>
          <w:rFonts w:ascii="Garamond" w:hAnsi="Garamond"/>
          <w:sz w:val="24"/>
          <w:szCs w:val="24"/>
        </w:rPr>
        <w:t xml:space="preserve">, whether air, land or </w:t>
      </w:r>
      <w:r w:rsidRPr="002D1C37">
        <w:rPr>
          <w:rFonts w:ascii="Garamond" w:hAnsi="Garamond"/>
          <w:sz w:val="24"/>
          <w:szCs w:val="24"/>
        </w:rPr>
        <w:t>water, caused by business activities still remain rife today especially so because of concerns of climate change and global warming.</w:t>
      </w:r>
      <w:r w:rsidR="00044927" w:rsidRPr="002D1C37">
        <w:rPr>
          <w:rFonts w:ascii="Garamond" w:hAnsi="Garamond"/>
          <w:sz w:val="24"/>
          <w:szCs w:val="24"/>
        </w:rPr>
        <w:t xml:space="preserve"> Continued engagement of companies in activities that are harmful t</w:t>
      </w:r>
      <w:r w:rsidR="00062057">
        <w:rPr>
          <w:rFonts w:ascii="Garamond" w:hAnsi="Garamond"/>
          <w:sz w:val="24"/>
          <w:szCs w:val="24"/>
        </w:rPr>
        <w:t xml:space="preserve">o the environment is worrying </w:t>
      </w:r>
      <w:r w:rsidR="00044927" w:rsidRPr="002D1C37">
        <w:rPr>
          <w:rFonts w:ascii="Garamond" w:hAnsi="Garamond"/>
          <w:sz w:val="24"/>
          <w:szCs w:val="24"/>
        </w:rPr>
        <w:t xml:space="preserve">as they are oblivious of the implications of their activities on life on land and in the water. For instance, </w:t>
      </w:r>
      <w:r w:rsidR="00062057">
        <w:rPr>
          <w:rFonts w:ascii="Garamond" w:hAnsi="Garamond"/>
          <w:sz w:val="24"/>
          <w:szCs w:val="24"/>
        </w:rPr>
        <w:t xml:space="preserve">in </w:t>
      </w:r>
      <w:r w:rsidR="00044927" w:rsidRPr="002D1C37">
        <w:rPr>
          <w:rFonts w:ascii="Garamond" w:hAnsi="Garamond"/>
          <w:sz w:val="24"/>
          <w:szCs w:val="24"/>
        </w:rPr>
        <w:t>Kenya, as earlier mentioned</w:t>
      </w:r>
      <w:r w:rsidR="00062057">
        <w:rPr>
          <w:rFonts w:ascii="Garamond" w:hAnsi="Garamond"/>
          <w:sz w:val="24"/>
          <w:szCs w:val="24"/>
        </w:rPr>
        <w:t>,</w:t>
      </w:r>
      <w:r w:rsidR="00044927" w:rsidRPr="002D1C37">
        <w:rPr>
          <w:rFonts w:ascii="Garamond" w:hAnsi="Garamond"/>
          <w:sz w:val="24"/>
          <w:szCs w:val="24"/>
        </w:rPr>
        <w:t xml:space="preserve"> the breach of the </w:t>
      </w:r>
      <w:proofErr w:type="spellStart"/>
      <w:r w:rsidR="00044927" w:rsidRPr="002D1C37">
        <w:rPr>
          <w:rFonts w:ascii="Garamond" w:hAnsi="Garamond"/>
          <w:sz w:val="24"/>
          <w:szCs w:val="24"/>
        </w:rPr>
        <w:t>Solai</w:t>
      </w:r>
      <w:proofErr w:type="spellEnd"/>
      <w:r w:rsidR="00044927" w:rsidRPr="002D1C37">
        <w:rPr>
          <w:rFonts w:ascii="Garamond" w:hAnsi="Garamond"/>
          <w:sz w:val="24"/>
          <w:szCs w:val="24"/>
        </w:rPr>
        <w:t xml:space="preserve"> dam and the lead poisoning of the people of </w:t>
      </w:r>
      <w:proofErr w:type="spellStart"/>
      <w:r w:rsidR="00044927" w:rsidRPr="002D1C37">
        <w:rPr>
          <w:rFonts w:ascii="Garamond" w:hAnsi="Garamond"/>
          <w:sz w:val="24"/>
          <w:szCs w:val="24"/>
        </w:rPr>
        <w:t>Owino</w:t>
      </w:r>
      <w:proofErr w:type="spellEnd"/>
      <w:r w:rsidR="00044927" w:rsidRPr="002D1C37">
        <w:rPr>
          <w:rFonts w:ascii="Garamond" w:hAnsi="Garamond"/>
          <w:sz w:val="24"/>
          <w:szCs w:val="24"/>
        </w:rPr>
        <w:t xml:space="preserve"> Uhuru settlement are such examples. Similarly, the National Environmental Tribunal in Kenya in late June</w:t>
      </w:r>
      <w:r w:rsidR="00990394">
        <w:rPr>
          <w:rFonts w:ascii="Garamond" w:hAnsi="Garamond"/>
          <w:sz w:val="24"/>
          <w:szCs w:val="24"/>
        </w:rPr>
        <w:t xml:space="preserve"> 2019</w:t>
      </w:r>
      <w:r w:rsidR="00044927" w:rsidRPr="002D1C37">
        <w:rPr>
          <w:rFonts w:ascii="Garamond" w:hAnsi="Garamond"/>
          <w:sz w:val="24"/>
          <w:szCs w:val="24"/>
        </w:rPr>
        <w:t>, issued orders stopping the construction of a coa</w:t>
      </w:r>
      <w:r w:rsidR="00062057">
        <w:rPr>
          <w:rFonts w:ascii="Garamond" w:hAnsi="Garamond"/>
          <w:sz w:val="24"/>
          <w:szCs w:val="24"/>
        </w:rPr>
        <w:t xml:space="preserve">l plant in </w:t>
      </w:r>
      <w:proofErr w:type="spellStart"/>
      <w:r w:rsidR="00062057">
        <w:rPr>
          <w:rFonts w:ascii="Garamond" w:hAnsi="Garamond"/>
          <w:sz w:val="24"/>
          <w:szCs w:val="24"/>
        </w:rPr>
        <w:t>Lamu</w:t>
      </w:r>
      <w:proofErr w:type="spellEnd"/>
      <w:r w:rsidR="00062057">
        <w:rPr>
          <w:rFonts w:ascii="Garamond" w:hAnsi="Garamond"/>
          <w:sz w:val="24"/>
          <w:szCs w:val="24"/>
        </w:rPr>
        <w:t xml:space="preserve"> until a proper E</w:t>
      </w:r>
      <w:r w:rsidR="00044927" w:rsidRPr="002D1C37">
        <w:rPr>
          <w:rFonts w:ascii="Garamond" w:hAnsi="Garamond"/>
          <w:sz w:val="24"/>
          <w:szCs w:val="24"/>
        </w:rPr>
        <w:t>nvironmental Impact Assessment</w:t>
      </w:r>
      <w:r w:rsidR="00062057">
        <w:rPr>
          <w:rFonts w:ascii="Garamond" w:hAnsi="Garamond"/>
          <w:sz w:val="24"/>
          <w:szCs w:val="24"/>
        </w:rPr>
        <w:t xml:space="preserve"> (EIA)</w:t>
      </w:r>
      <w:r w:rsidR="00044927" w:rsidRPr="002D1C37">
        <w:rPr>
          <w:rFonts w:ascii="Garamond" w:hAnsi="Garamond"/>
          <w:sz w:val="24"/>
          <w:szCs w:val="24"/>
        </w:rPr>
        <w:t xml:space="preserve"> had been conducted and public participation undertaken.</w:t>
      </w:r>
      <w:r w:rsidR="00335FC8" w:rsidRPr="002D1C37">
        <w:rPr>
          <w:rStyle w:val="FootnoteReference"/>
          <w:rFonts w:ascii="Garamond" w:hAnsi="Garamond"/>
          <w:sz w:val="24"/>
          <w:szCs w:val="24"/>
        </w:rPr>
        <w:footnoteReference w:id="6"/>
      </w:r>
      <w:r w:rsidR="00335FC8" w:rsidRPr="002D1C37">
        <w:rPr>
          <w:rFonts w:ascii="Garamond" w:hAnsi="Garamond"/>
          <w:sz w:val="24"/>
          <w:szCs w:val="24"/>
        </w:rPr>
        <w:t xml:space="preserve"> </w:t>
      </w:r>
      <w:r w:rsidR="00335FC8" w:rsidRPr="002D1C37">
        <w:rPr>
          <w:rFonts w:ascii="Garamond" w:hAnsi="Garamond"/>
          <w:sz w:val="24"/>
          <w:szCs w:val="24"/>
        </w:rPr>
        <w:lastRenderedPageBreak/>
        <w:t xml:space="preserve">This particular case raised questions as to why a company would propose the construction of a coal plant in an era where the world is moving towards clean energy due to global warming concerns. </w:t>
      </w:r>
    </w:p>
    <w:p w:rsidR="00B6579D" w:rsidRPr="002D1C37" w:rsidRDefault="00335FC8" w:rsidP="00192D11">
      <w:pPr>
        <w:spacing w:line="360" w:lineRule="auto"/>
        <w:jc w:val="both"/>
        <w:rPr>
          <w:rFonts w:ascii="Garamond" w:hAnsi="Garamond"/>
          <w:sz w:val="24"/>
          <w:szCs w:val="24"/>
        </w:rPr>
      </w:pPr>
      <w:r w:rsidRPr="002D1C37">
        <w:rPr>
          <w:rFonts w:ascii="Garamond" w:hAnsi="Garamond"/>
          <w:sz w:val="24"/>
          <w:szCs w:val="24"/>
        </w:rPr>
        <w:t xml:space="preserve">Additionally, </w:t>
      </w:r>
      <w:r w:rsidR="00B6579D" w:rsidRPr="002D1C37">
        <w:rPr>
          <w:rFonts w:ascii="Garamond" w:hAnsi="Garamond"/>
          <w:sz w:val="24"/>
          <w:szCs w:val="24"/>
        </w:rPr>
        <w:t xml:space="preserve">pollution occasioned by the extractives sector such as </w:t>
      </w:r>
      <w:r w:rsidRPr="002D1C37">
        <w:rPr>
          <w:rFonts w:ascii="Garamond" w:hAnsi="Garamond"/>
          <w:sz w:val="24"/>
          <w:szCs w:val="24"/>
        </w:rPr>
        <w:t>oil spills continue to be a concern in countries such as Nigeria with the exploration companies being accused of negligent behavior</w:t>
      </w:r>
      <w:r w:rsidR="00062057">
        <w:rPr>
          <w:rFonts w:ascii="Garamond" w:hAnsi="Garamond"/>
          <w:sz w:val="24"/>
          <w:szCs w:val="24"/>
        </w:rPr>
        <w:t>.</w:t>
      </w:r>
      <w:r w:rsidR="0058226A" w:rsidRPr="002D1C37">
        <w:rPr>
          <w:rStyle w:val="FootnoteReference"/>
          <w:rFonts w:ascii="Garamond" w:hAnsi="Garamond"/>
          <w:sz w:val="24"/>
          <w:szCs w:val="24"/>
        </w:rPr>
        <w:footnoteReference w:id="7"/>
      </w:r>
      <w:r w:rsidRPr="002D1C37">
        <w:rPr>
          <w:rFonts w:ascii="Garamond" w:hAnsi="Garamond"/>
          <w:sz w:val="24"/>
          <w:szCs w:val="24"/>
        </w:rPr>
        <w:t xml:space="preserve"> </w:t>
      </w:r>
      <w:r w:rsidR="00B6579D" w:rsidRPr="002D1C37">
        <w:rPr>
          <w:rFonts w:ascii="Garamond" w:hAnsi="Garamond"/>
          <w:sz w:val="24"/>
          <w:szCs w:val="24"/>
        </w:rPr>
        <w:t xml:space="preserve"> </w:t>
      </w:r>
    </w:p>
    <w:p w:rsidR="00860C51" w:rsidRPr="002D1C37" w:rsidRDefault="00335FC8" w:rsidP="00192D11">
      <w:pPr>
        <w:spacing w:line="360" w:lineRule="auto"/>
        <w:jc w:val="both"/>
        <w:rPr>
          <w:rFonts w:ascii="Garamond" w:hAnsi="Garamond"/>
          <w:sz w:val="24"/>
          <w:szCs w:val="24"/>
        </w:rPr>
      </w:pPr>
      <w:r w:rsidRPr="002D1C37">
        <w:rPr>
          <w:rFonts w:ascii="Garamond" w:hAnsi="Garamond"/>
          <w:sz w:val="24"/>
          <w:szCs w:val="24"/>
        </w:rPr>
        <w:t>Similar</w:t>
      </w:r>
      <w:r w:rsidR="00B6579D" w:rsidRPr="002D1C37">
        <w:rPr>
          <w:rFonts w:ascii="Garamond" w:hAnsi="Garamond"/>
          <w:sz w:val="24"/>
          <w:szCs w:val="24"/>
        </w:rPr>
        <w:t>ly</w:t>
      </w:r>
      <w:r w:rsidR="00062057">
        <w:rPr>
          <w:rFonts w:ascii="Garamond" w:hAnsi="Garamond"/>
          <w:sz w:val="24"/>
          <w:szCs w:val="24"/>
        </w:rPr>
        <w:t>,</w:t>
      </w:r>
      <w:r w:rsidR="00B6579D" w:rsidRPr="002D1C37">
        <w:rPr>
          <w:rFonts w:ascii="Garamond" w:hAnsi="Garamond"/>
          <w:sz w:val="24"/>
          <w:szCs w:val="24"/>
        </w:rPr>
        <w:t xml:space="preserve"> </w:t>
      </w:r>
      <w:r w:rsidR="00062057">
        <w:rPr>
          <w:rFonts w:ascii="Garamond" w:hAnsi="Garamond"/>
          <w:sz w:val="24"/>
          <w:szCs w:val="24"/>
        </w:rPr>
        <w:t xml:space="preserve">with </w:t>
      </w:r>
      <w:r w:rsidR="00B6579D" w:rsidRPr="002D1C37">
        <w:rPr>
          <w:rFonts w:ascii="Garamond" w:hAnsi="Garamond"/>
          <w:sz w:val="24"/>
          <w:szCs w:val="24"/>
        </w:rPr>
        <w:t>concern</w:t>
      </w:r>
      <w:r w:rsidR="00062057">
        <w:rPr>
          <w:rFonts w:ascii="Garamond" w:hAnsi="Garamond"/>
          <w:sz w:val="24"/>
          <w:szCs w:val="24"/>
        </w:rPr>
        <w:t>s</w:t>
      </w:r>
      <w:r w:rsidR="00B6579D" w:rsidRPr="002D1C37">
        <w:rPr>
          <w:rFonts w:ascii="Garamond" w:hAnsi="Garamond"/>
          <w:sz w:val="24"/>
          <w:szCs w:val="24"/>
        </w:rPr>
        <w:t xml:space="preserve"> over the rising plastic pollution especially in the </w:t>
      </w:r>
      <w:r w:rsidR="00990394">
        <w:rPr>
          <w:rFonts w:ascii="Garamond" w:hAnsi="Garamond"/>
          <w:sz w:val="24"/>
          <w:szCs w:val="24"/>
        </w:rPr>
        <w:t>oceans, with data estimates at eight</w:t>
      </w:r>
      <w:r w:rsidR="00B6579D" w:rsidRPr="002D1C37">
        <w:rPr>
          <w:rFonts w:ascii="Garamond" w:hAnsi="Garamond"/>
          <w:sz w:val="24"/>
          <w:szCs w:val="24"/>
        </w:rPr>
        <w:t xml:space="preserve"> million metric </w:t>
      </w:r>
      <w:proofErr w:type="spellStart"/>
      <w:r w:rsidR="00B6579D" w:rsidRPr="002D1C37">
        <w:rPr>
          <w:rFonts w:ascii="Garamond" w:hAnsi="Garamond"/>
          <w:sz w:val="24"/>
          <w:szCs w:val="24"/>
        </w:rPr>
        <w:t>tonnes</w:t>
      </w:r>
      <w:proofErr w:type="spellEnd"/>
      <w:r w:rsidR="00B6579D" w:rsidRPr="002D1C37">
        <w:rPr>
          <w:rFonts w:ascii="Garamond" w:hAnsi="Garamond"/>
          <w:sz w:val="24"/>
          <w:szCs w:val="24"/>
        </w:rPr>
        <w:t xml:space="preserve"> of plastic going into the ocean per year </w:t>
      </w:r>
      <w:r w:rsidR="00B6579D" w:rsidRPr="002D1C37">
        <w:rPr>
          <w:rStyle w:val="FootnoteReference"/>
          <w:rFonts w:ascii="Garamond" w:hAnsi="Garamond"/>
          <w:sz w:val="24"/>
          <w:szCs w:val="24"/>
        </w:rPr>
        <w:footnoteReference w:id="8"/>
      </w:r>
      <w:r w:rsidR="00B6579D" w:rsidRPr="002D1C37">
        <w:rPr>
          <w:rFonts w:ascii="Garamond" w:hAnsi="Garamond"/>
          <w:sz w:val="24"/>
          <w:szCs w:val="24"/>
        </w:rPr>
        <w:t xml:space="preserve"> one cannot help but wonder what the obligation is for businesses that are responsible for the production, use and distribution of plastics in ensuring more sustainable solutions for the sake of our environment and marine life. </w:t>
      </w:r>
    </w:p>
    <w:p w:rsidR="00192D11" w:rsidRPr="002D1C37" w:rsidRDefault="00860C51" w:rsidP="00192D11">
      <w:pPr>
        <w:spacing w:line="360" w:lineRule="auto"/>
        <w:jc w:val="both"/>
        <w:rPr>
          <w:rFonts w:ascii="Garamond" w:hAnsi="Garamond"/>
          <w:sz w:val="24"/>
          <w:szCs w:val="24"/>
        </w:rPr>
      </w:pPr>
      <w:r w:rsidRPr="002D1C37">
        <w:rPr>
          <w:rFonts w:ascii="Garamond" w:hAnsi="Garamond"/>
          <w:sz w:val="24"/>
          <w:szCs w:val="24"/>
        </w:rPr>
        <w:t>A lot is left to be desired for businesses in ensuring accountability and transparency in using and protecting the environment given the impact of their activities and the ripple negative effects on human l</w:t>
      </w:r>
      <w:r w:rsidR="00192D11" w:rsidRPr="002D1C37">
        <w:rPr>
          <w:rFonts w:ascii="Garamond" w:hAnsi="Garamond"/>
          <w:sz w:val="24"/>
          <w:szCs w:val="24"/>
        </w:rPr>
        <w:t>ife, animal life and the ecosystem</w:t>
      </w:r>
      <w:r w:rsidR="00062057">
        <w:rPr>
          <w:rFonts w:ascii="Garamond" w:hAnsi="Garamond"/>
          <w:sz w:val="24"/>
          <w:szCs w:val="24"/>
        </w:rPr>
        <w:t xml:space="preserve"> in general</w:t>
      </w:r>
      <w:r w:rsidRPr="002D1C37">
        <w:rPr>
          <w:rFonts w:ascii="Garamond" w:hAnsi="Garamond"/>
          <w:sz w:val="24"/>
          <w:szCs w:val="24"/>
        </w:rPr>
        <w:t xml:space="preserve">. </w:t>
      </w:r>
    </w:p>
    <w:p w:rsidR="00441B11" w:rsidRPr="002D1C37" w:rsidRDefault="000802E9" w:rsidP="00192D11">
      <w:pPr>
        <w:pStyle w:val="ListParagraph"/>
        <w:numPr>
          <w:ilvl w:val="0"/>
          <w:numId w:val="1"/>
        </w:numPr>
        <w:spacing w:line="360" w:lineRule="auto"/>
        <w:jc w:val="both"/>
        <w:rPr>
          <w:rFonts w:ascii="Garamond" w:hAnsi="Garamond"/>
          <w:b/>
          <w:sz w:val="24"/>
          <w:szCs w:val="24"/>
        </w:rPr>
      </w:pPr>
      <w:r w:rsidRPr="002D1C37">
        <w:rPr>
          <w:rFonts w:ascii="Garamond" w:hAnsi="Garamond"/>
          <w:b/>
          <w:sz w:val="24"/>
          <w:szCs w:val="24"/>
        </w:rPr>
        <w:t>Modern Slavery</w:t>
      </w:r>
    </w:p>
    <w:p w:rsidR="00860C51" w:rsidRPr="002D1C37" w:rsidRDefault="00441B11" w:rsidP="00192D11">
      <w:pPr>
        <w:spacing w:line="360" w:lineRule="auto"/>
        <w:jc w:val="both"/>
        <w:rPr>
          <w:rFonts w:ascii="Garamond" w:hAnsi="Garamond"/>
          <w:sz w:val="24"/>
          <w:szCs w:val="24"/>
        </w:rPr>
      </w:pPr>
      <w:r w:rsidRPr="002D1C37">
        <w:rPr>
          <w:rFonts w:ascii="Garamond" w:hAnsi="Garamond"/>
          <w:sz w:val="24"/>
          <w:szCs w:val="24"/>
        </w:rPr>
        <w:t>One of the greatest concern for human rights toda</w:t>
      </w:r>
      <w:r w:rsidR="00E557E8" w:rsidRPr="002D1C37">
        <w:rPr>
          <w:rFonts w:ascii="Garamond" w:hAnsi="Garamond"/>
          <w:sz w:val="24"/>
          <w:szCs w:val="24"/>
        </w:rPr>
        <w:t>y is the tide of modern slavery reported around the world connected to increasing poverty and inequality, global conflicts and the consequent largescale population movements, as well as consumer demand for ever more things at lower cost.</w:t>
      </w:r>
      <w:r w:rsidR="00E557E8" w:rsidRPr="002D1C37">
        <w:rPr>
          <w:rStyle w:val="FootnoteReference"/>
          <w:rFonts w:ascii="Garamond" w:hAnsi="Garamond"/>
          <w:sz w:val="24"/>
          <w:szCs w:val="24"/>
        </w:rPr>
        <w:footnoteReference w:id="9"/>
      </w:r>
      <w:r w:rsidR="00E557E8" w:rsidRPr="002D1C37">
        <w:rPr>
          <w:rFonts w:ascii="Garamond" w:hAnsi="Garamond"/>
          <w:sz w:val="24"/>
          <w:szCs w:val="24"/>
        </w:rPr>
        <w:t xml:space="preserve"> According to the most recent statistics as of 2016, more than 40 million people are caught up in modern slavery, more than ever before in </w:t>
      </w:r>
      <w:r w:rsidR="00062057" w:rsidRPr="002D1C37">
        <w:rPr>
          <w:rFonts w:ascii="Garamond" w:hAnsi="Garamond"/>
          <w:sz w:val="24"/>
          <w:szCs w:val="24"/>
        </w:rPr>
        <w:t>the history</w:t>
      </w:r>
      <w:r w:rsidR="00E557E8" w:rsidRPr="002D1C37">
        <w:rPr>
          <w:rFonts w:ascii="Garamond" w:hAnsi="Garamond"/>
          <w:sz w:val="24"/>
          <w:szCs w:val="24"/>
        </w:rPr>
        <w:t xml:space="preserve"> of humans.</w:t>
      </w:r>
      <w:r w:rsidR="00E557E8" w:rsidRPr="002D1C37">
        <w:rPr>
          <w:rStyle w:val="FootnoteReference"/>
          <w:rFonts w:ascii="Garamond" w:hAnsi="Garamond"/>
          <w:sz w:val="24"/>
          <w:szCs w:val="24"/>
        </w:rPr>
        <w:footnoteReference w:id="10"/>
      </w:r>
      <w:r w:rsidR="00062057">
        <w:rPr>
          <w:rFonts w:ascii="Garamond" w:hAnsi="Garamond"/>
          <w:sz w:val="24"/>
          <w:szCs w:val="24"/>
        </w:rPr>
        <w:t xml:space="preserve"> </w:t>
      </w:r>
      <w:r w:rsidR="00DA0D75" w:rsidRPr="002D1C37">
        <w:rPr>
          <w:rFonts w:ascii="Garamond" w:hAnsi="Garamond"/>
          <w:sz w:val="24"/>
          <w:szCs w:val="24"/>
        </w:rPr>
        <w:t>24.9 million</w:t>
      </w:r>
      <w:r w:rsidR="00062057">
        <w:rPr>
          <w:rFonts w:ascii="Garamond" w:hAnsi="Garamond"/>
          <w:sz w:val="24"/>
          <w:szCs w:val="24"/>
        </w:rPr>
        <w:t xml:space="preserve"> Of those people</w:t>
      </w:r>
      <w:r w:rsidR="00DA0D75" w:rsidRPr="002D1C37">
        <w:rPr>
          <w:rFonts w:ascii="Garamond" w:hAnsi="Garamond"/>
          <w:sz w:val="24"/>
          <w:szCs w:val="24"/>
        </w:rPr>
        <w:t xml:space="preserve"> are in forced </w:t>
      </w:r>
      <w:r w:rsidR="002C6D24" w:rsidRPr="002D1C37">
        <w:rPr>
          <w:rFonts w:ascii="Garamond" w:hAnsi="Garamond"/>
          <w:sz w:val="24"/>
          <w:szCs w:val="24"/>
        </w:rPr>
        <w:t>labor</w:t>
      </w:r>
      <w:r w:rsidR="00DA0D75" w:rsidRPr="002D1C37">
        <w:rPr>
          <w:rFonts w:ascii="Garamond" w:hAnsi="Garamond"/>
          <w:sz w:val="24"/>
          <w:szCs w:val="24"/>
        </w:rPr>
        <w:t xml:space="preserve"> </w:t>
      </w:r>
      <w:r w:rsidR="00062057" w:rsidRPr="002D1C37">
        <w:rPr>
          <w:rFonts w:ascii="Garamond" w:hAnsi="Garamond"/>
          <w:sz w:val="24"/>
          <w:szCs w:val="24"/>
        </w:rPr>
        <w:t>and a</w:t>
      </w:r>
      <w:r w:rsidR="00DA0D75" w:rsidRPr="002D1C37">
        <w:rPr>
          <w:rFonts w:ascii="Garamond" w:hAnsi="Garamond"/>
          <w:sz w:val="24"/>
          <w:szCs w:val="24"/>
        </w:rPr>
        <w:t xml:space="preserve"> majority are women constituting</w:t>
      </w:r>
      <w:r w:rsidR="00062057">
        <w:rPr>
          <w:rFonts w:ascii="Garamond" w:hAnsi="Garamond"/>
          <w:sz w:val="24"/>
          <w:szCs w:val="24"/>
        </w:rPr>
        <w:t xml:space="preserve"> about</w:t>
      </w:r>
      <w:r w:rsidR="00DA0D75" w:rsidRPr="002D1C37">
        <w:rPr>
          <w:rFonts w:ascii="Garamond" w:hAnsi="Garamond"/>
          <w:sz w:val="24"/>
          <w:szCs w:val="24"/>
        </w:rPr>
        <w:t xml:space="preserve"> 71%.</w:t>
      </w:r>
      <w:r w:rsidR="00DA0D75" w:rsidRPr="002D1C37">
        <w:rPr>
          <w:rStyle w:val="FootnoteReference"/>
          <w:rFonts w:ascii="Garamond" w:hAnsi="Garamond"/>
          <w:sz w:val="24"/>
          <w:szCs w:val="24"/>
        </w:rPr>
        <w:footnoteReference w:id="11"/>
      </w:r>
      <w:r w:rsidR="00DA0D75" w:rsidRPr="002D1C37">
        <w:rPr>
          <w:rFonts w:ascii="Garamond" w:hAnsi="Garamond"/>
          <w:sz w:val="24"/>
          <w:szCs w:val="24"/>
        </w:rPr>
        <w:t xml:space="preserve"> Out of the 24.9 million people trapped in forced </w:t>
      </w:r>
      <w:r w:rsidR="002C6D24" w:rsidRPr="002D1C37">
        <w:rPr>
          <w:rFonts w:ascii="Garamond" w:hAnsi="Garamond"/>
          <w:sz w:val="24"/>
          <w:szCs w:val="24"/>
        </w:rPr>
        <w:t>labor</w:t>
      </w:r>
      <w:r w:rsidR="00DA0D75" w:rsidRPr="002D1C37">
        <w:rPr>
          <w:rFonts w:ascii="Garamond" w:hAnsi="Garamond"/>
          <w:sz w:val="24"/>
          <w:szCs w:val="24"/>
        </w:rPr>
        <w:t>, 16 million people are exploited by the private sector.</w:t>
      </w:r>
      <w:r w:rsidR="00DA0D75" w:rsidRPr="002D1C37">
        <w:rPr>
          <w:rStyle w:val="FootnoteReference"/>
          <w:rFonts w:ascii="Garamond" w:hAnsi="Garamond"/>
          <w:sz w:val="24"/>
          <w:szCs w:val="24"/>
        </w:rPr>
        <w:footnoteReference w:id="12"/>
      </w:r>
      <w:r w:rsidR="00062057">
        <w:rPr>
          <w:rFonts w:ascii="Garamond" w:hAnsi="Garamond"/>
          <w:sz w:val="24"/>
          <w:szCs w:val="24"/>
        </w:rPr>
        <w:t xml:space="preserve"> </w:t>
      </w:r>
      <w:r w:rsidR="005709DA" w:rsidRPr="002D1C37">
        <w:rPr>
          <w:rFonts w:ascii="Garamond" w:hAnsi="Garamond"/>
          <w:sz w:val="24"/>
          <w:szCs w:val="24"/>
        </w:rPr>
        <w:t>Unfortunately, two of the three countries with the highest prevalence of modern s</w:t>
      </w:r>
      <w:r w:rsidR="003465D6">
        <w:rPr>
          <w:rFonts w:ascii="Garamond" w:hAnsi="Garamond"/>
          <w:sz w:val="24"/>
          <w:szCs w:val="24"/>
        </w:rPr>
        <w:t>lavery are Burundi and Eritrea.</w:t>
      </w:r>
      <w:r w:rsidR="005709DA" w:rsidRPr="002D1C37">
        <w:rPr>
          <w:rStyle w:val="FootnoteReference"/>
          <w:rFonts w:ascii="Garamond" w:hAnsi="Garamond"/>
          <w:sz w:val="24"/>
          <w:szCs w:val="24"/>
        </w:rPr>
        <w:footnoteReference w:id="13"/>
      </w:r>
    </w:p>
    <w:p w:rsidR="006C73D1" w:rsidRPr="002D1C37" w:rsidRDefault="00DA0D75" w:rsidP="00192D11">
      <w:pPr>
        <w:spacing w:line="360" w:lineRule="auto"/>
        <w:jc w:val="both"/>
        <w:rPr>
          <w:rFonts w:ascii="Garamond" w:hAnsi="Garamond"/>
          <w:sz w:val="24"/>
          <w:szCs w:val="24"/>
        </w:rPr>
      </w:pPr>
      <w:r w:rsidRPr="002D1C37">
        <w:rPr>
          <w:rFonts w:ascii="Garamond" w:hAnsi="Garamond"/>
          <w:sz w:val="24"/>
          <w:szCs w:val="24"/>
        </w:rPr>
        <w:t>In recent times companies have been critiqued for allowing the continuation of th</w:t>
      </w:r>
      <w:r w:rsidR="005709DA" w:rsidRPr="002D1C37">
        <w:rPr>
          <w:rFonts w:ascii="Garamond" w:hAnsi="Garamond"/>
          <w:sz w:val="24"/>
          <w:szCs w:val="24"/>
        </w:rPr>
        <w:t>is vice in their supply chains. The situation is exacerbated b</w:t>
      </w:r>
      <w:r w:rsidR="001149D7">
        <w:rPr>
          <w:rFonts w:ascii="Garamond" w:hAnsi="Garamond"/>
          <w:sz w:val="24"/>
          <w:szCs w:val="24"/>
        </w:rPr>
        <w:t>y the rise in immigration leaving</w:t>
      </w:r>
      <w:r w:rsidR="005709DA" w:rsidRPr="002D1C37">
        <w:rPr>
          <w:rFonts w:ascii="Garamond" w:hAnsi="Garamond"/>
          <w:sz w:val="24"/>
          <w:szCs w:val="24"/>
        </w:rPr>
        <w:t xml:space="preserve"> the immigrants vulnerable to exploitation as they are unable to speak out, case in point the exploitation of the Syrian refugees in </w:t>
      </w:r>
      <w:r w:rsidR="005709DA" w:rsidRPr="002D1C37">
        <w:rPr>
          <w:rFonts w:ascii="Garamond" w:hAnsi="Garamond"/>
          <w:sz w:val="24"/>
          <w:szCs w:val="24"/>
        </w:rPr>
        <w:lastRenderedPageBreak/>
        <w:t xml:space="preserve">Turkey garment industry, necessitating the intervention of the </w:t>
      </w:r>
      <w:r w:rsidR="00990394">
        <w:rPr>
          <w:rFonts w:ascii="Garamond" w:hAnsi="Garamond"/>
          <w:sz w:val="24"/>
          <w:szCs w:val="24"/>
        </w:rPr>
        <w:t>International Labor Organization (</w:t>
      </w:r>
      <w:r w:rsidR="005709DA" w:rsidRPr="002D1C37">
        <w:rPr>
          <w:rFonts w:ascii="Garamond" w:hAnsi="Garamond"/>
          <w:sz w:val="24"/>
          <w:szCs w:val="24"/>
        </w:rPr>
        <w:t>ILO</w:t>
      </w:r>
      <w:r w:rsidR="00990394">
        <w:rPr>
          <w:rFonts w:ascii="Garamond" w:hAnsi="Garamond"/>
          <w:sz w:val="24"/>
          <w:szCs w:val="24"/>
        </w:rPr>
        <w:t>)</w:t>
      </w:r>
      <w:r w:rsidR="005709DA" w:rsidRPr="002D1C37">
        <w:rPr>
          <w:rFonts w:ascii="Garamond" w:hAnsi="Garamond"/>
          <w:sz w:val="24"/>
          <w:szCs w:val="24"/>
        </w:rPr>
        <w:t>, who entered into a formal agreement with the Istanbul Apparel Exporters' Association (IHKIB) aimed at creating formal and decent work for Syrian refugees in Turkey's garment industry</w:t>
      </w:r>
      <w:r w:rsidR="002C6D24" w:rsidRPr="002D1C37">
        <w:rPr>
          <w:rFonts w:ascii="Garamond" w:hAnsi="Garamond"/>
          <w:sz w:val="24"/>
          <w:szCs w:val="24"/>
        </w:rPr>
        <w:t>.</w:t>
      </w:r>
      <w:r w:rsidR="005709DA" w:rsidRPr="002D1C37">
        <w:rPr>
          <w:rStyle w:val="FootnoteReference"/>
          <w:rFonts w:ascii="Garamond" w:hAnsi="Garamond"/>
          <w:sz w:val="24"/>
          <w:szCs w:val="24"/>
        </w:rPr>
        <w:footnoteReference w:id="14"/>
      </w:r>
      <w:r w:rsidR="006C73D1" w:rsidRPr="002D1C37">
        <w:rPr>
          <w:rFonts w:ascii="Garamond" w:hAnsi="Garamond"/>
          <w:sz w:val="24"/>
          <w:szCs w:val="24"/>
        </w:rPr>
        <w:t xml:space="preserve"> </w:t>
      </w:r>
      <w:r w:rsidR="00A86AB5">
        <w:rPr>
          <w:rFonts w:ascii="Garamond" w:hAnsi="Garamond"/>
          <w:sz w:val="24"/>
          <w:szCs w:val="24"/>
        </w:rPr>
        <w:t xml:space="preserve">Turkey is not an isolated case as </w:t>
      </w:r>
      <w:r w:rsidR="004D4315" w:rsidRPr="002D1C37">
        <w:rPr>
          <w:rFonts w:ascii="Garamond" w:hAnsi="Garamond"/>
          <w:sz w:val="24"/>
          <w:szCs w:val="24"/>
        </w:rPr>
        <w:t>fingers have been pointed to the garment industry as one of the le</w:t>
      </w:r>
      <w:r w:rsidR="001728F8" w:rsidRPr="002D1C37">
        <w:rPr>
          <w:rFonts w:ascii="Garamond" w:hAnsi="Garamond"/>
          <w:sz w:val="24"/>
          <w:szCs w:val="24"/>
        </w:rPr>
        <w:t>ading enabler of m</w:t>
      </w:r>
      <w:r w:rsidR="00A86AB5">
        <w:rPr>
          <w:rFonts w:ascii="Garamond" w:hAnsi="Garamond"/>
          <w:sz w:val="24"/>
          <w:szCs w:val="24"/>
        </w:rPr>
        <w:t>o</w:t>
      </w:r>
      <w:r w:rsidR="001728F8" w:rsidRPr="002D1C37">
        <w:rPr>
          <w:rFonts w:ascii="Garamond" w:hAnsi="Garamond"/>
          <w:sz w:val="24"/>
          <w:szCs w:val="24"/>
        </w:rPr>
        <w:t>dern slavery. According to a report by the Walk Free Foundation, US$127bn worth of garments and footwear coming into OECD countries are</w:t>
      </w:r>
      <w:r w:rsidR="00A86AB5">
        <w:rPr>
          <w:rFonts w:ascii="Garamond" w:hAnsi="Garamond"/>
          <w:sz w:val="24"/>
          <w:szCs w:val="24"/>
        </w:rPr>
        <w:t xml:space="preserve"> still made with modern slavery.</w:t>
      </w:r>
      <w:r w:rsidR="004D4315" w:rsidRPr="002D1C37">
        <w:rPr>
          <w:rStyle w:val="FootnoteReference"/>
          <w:rFonts w:ascii="Garamond" w:hAnsi="Garamond"/>
          <w:sz w:val="24"/>
          <w:szCs w:val="24"/>
        </w:rPr>
        <w:footnoteReference w:id="15"/>
      </w:r>
      <w:r w:rsidR="001728F8" w:rsidRPr="002D1C37">
        <w:rPr>
          <w:rFonts w:ascii="Garamond" w:hAnsi="Garamond"/>
          <w:sz w:val="24"/>
          <w:szCs w:val="24"/>
        </w:rPr>
        <w:t xml:space="preserve"> Most of these production is in the developing countries of Africa and Asia and the responsibility of addressing these challenges not only lie on the governments involved but also the corporates involved.</w:t>
      </w:r>
    </w:p>
    <w:p w:rsidR="0085119C" w:rsidRPr="002D1C37" w:rsidRDefault="0085119C" w:rsidP="00192D11">
      <w:pPr>
        <w:spacing w:line="360" w:lineRule="auto"/>
        <w:jc w:val="both"/>
        <w:rPr>
          <w:rFonts w:ascii="Garamond" w:hAnsi="Garamond"/>
          <w:sz w:val="24"/>
          <w:szCs w:val="24"/>
        </w:rPr>
      </w:pPr>
      <w:r w:rsidRPr="002D1C37">
        <w:rPr>
          <w:rFonts w:ascii="Garamond" w:hAnsi="Garamond"/>
          <w:sz w:val="24"/>
          <w:szCs w:val="24"/>
        </w:rPr>
        <w:t>African immigrants have also found themselves in the web of modern slavery with cases of slave auctions still being reported in Libya. Most of these people are fleeing poverty in the hope of pursuing better livelihoods in</w:t>
      </w:r>
      <w:r w:rsidR="00A86AB5">
        <w:rPr>
          <w:rFonts w:ascii="Garamond" w:hAnsi="Garamond"/>
          <w:sz w:val="24"/>
          <w:szCs w:val="24"/>
        </w:rPr>
        <w:t xml:space="preserve"> Europe but end up in the hands of traffickers. </w:t>
      </w:r>
      <w:r w:rsidRPr="002D1C37">
        <w:rPr>
          <w:rStyle w:val="FootnoteReference"/>
          <w:rFonts w:ascii="Garamond" w:hAnsi="Garamond"/>
          <w:sz w:val="24"/>
          <w:szCs w:val="24"/>
        </w:rPr>
        <w:footnoteReference w:id="16"/>
      </w:r>
      <w:r w:rsidRPr="002D1C37">
        <w:rPr>
          <w:rFonts w:ascii="Garamond" w:hAnsi="Garamond"/>
          <w:sz w:val="24"/>
          <w:szCs w:val="24"/>
        </w:rPr>
        <w:t xml:space="preserve">  </w:t>
      </w:r>
    </w:p>
    <w:p w:rsidR="000802E9" w:rsidRPr="002D1C37" w:rsidRDefault="002C6D24" w:rsidP="00192D11">
      <w:pPr>
        <w:pStyle w:val="ListParagraph"/>
        <w:numPr>
          <w:ilvl w:val="0"/>
          <w:numId w:val="1"/>
        </w:numPr>
        <w:spacing w:line="360" w:lineRule="auto"/>
        <w:jc w:val="both"/>
        <w:rPr>
          <w:rFonts w:ascii="Garamond" w:hAnsi="Garamond"/>
          <w:b/>
          <w:sz w:val="24"/>
          <w:szCs w:val="24"/>
        </w:rPr>
      </w:pPr>
      <w:r w:rsidRPr="002D1C37">
        <w:rPr>
          <w:rFonts w:ascii="Garamond" w:hAnsi="Garamond"/>
          <w:b/>
          <w:sz w:val="24"/>
          <w:szCs w:val="24"/>
        </w:rPr>
        <w:t>Labor</w:t>
      </w:r>
      <w:r w:rsidR="00860C51" w:rsidRPr="002D1C37">
        <w:rPr>
          <w:rFonts w:ascii="Garamond" w:hAnsi="Garamond"/>
          <w:b/>
          <w:sz w:val="24"/>
          <w:szCs w:val="24"/>
        </w:rPr>
        <w:t xml:space="preserve"> rights </w:t>
      </w:r>
      <w:r w:rsidRPr="002D1C37">
        <w:rPr>
          <w:rFonts w:ascii="Garamond" w:hAnsi="Garamond"/>
          <w:b/>
          <w:sz w:val="24"/>
          <w:szCs w:val="24"/>
        </w:rPr>
        <w:t>and welfare of workers</w:t>
      </w:r>
      <w:r w:rsidR="00F041E5" w:rsidRPr="002D1C37">
        <w:rPr>
          <w:rFonts w:ascii="Garamond" w:hAnsi="Garamond"/>
          <w:b/>
          <w:sz w:val="24"/>
          <w:szCs w:val="24"/>
        </w:rPr>
        <w:t xml:space="preserve"> vis a vis the SDGs</w:t>
      </w:r>
    </w:p>
    <w:p w:rsidR="00F041E5" w:rsidRPr="002D1C37" w:rsidRDefault="001728F8" w:rsidP="00192D11">
      <w:pPr>
        <w:spacing w:line="360" w:lineRule="auto"/>
        <w:jc w:val="both"/>
        <w:rPr>
          <w:rFonts w:ascii="Garamond" w:hAnsi="Garamond"/>
          <w:sz w:val="24"/>
          <w:szCs w:val="24"/>
        </w:rPr>
      </w:pPr>
      <w:r w:rsidRPr="002D1C37">
        <w:rPr>
          <w:rFonts w:ascii="Garamond" w:hAnsi="Garamond"/>
          <w:sz w:val="24"/>
          <w:szCs w:val="24"/>
        </w:rPr>
        <w:t>Agenda 2030 on sustainable development highlights 17 goals that the world should aim to achieve by 2030. One of the key challenges that the goals seek to address is an end to all forms of ine</w:t>
      </w:r>
      <w:r w:rsidR="00F041E5" w:rsidRPr="002D1C37">
        <w:rPr>
          <w:rFonts w:ascii="Garamond" w:hAnsi="Garamond"/>
          <w:sz w:val="24"/>
          <w:szCs w:val="24"/>
        </w:rPr>
        <w:t>qualities including poverty, under SDG 1, gender equality, SDG 5 and reduced inequalities under SDG 10. SDG 8 calls for the promotion of sustained, inclusive and sustainable economic growth, full and productive employment and decent work for all</w:t>
      </w:r>
      <w:r w:rsidR="002D1C37" w:rsidRPr="002D1C37">
        <w:rPr>
          <w:rFonts w:ascii="Garamond" w:hAnsi="Garamond"/>
          <w:sz w:val="24"/>
          <w:szCs w:val="24"/>
        </w:rPr>
        <w:t xml:space="preserve">. </w:t>
      </w:r>
      <w:r w:rsidR="00F041E5" w:rsidRPr="002D1C37">
        <w:rPr>
          <w:rFonts w:ascii="Garamond" w:hAnsi="Garamond"/>
          <w:sz w:val="24"/>
          <w:szCs w:val="24"/>
        </w:rPr>
        <w:t>The realization of these goals and indeed all other goals, requires businesses big and sma</w:t>
      </w:r>
      <w:r w:rsidR="002D1C37" w:rsidRPr="002D1C37">
        <w:rPr>
          <w:rFonts w:ascii="Garamond" w:hAnsi="Garamond"/>
          <w:sz w:val="24"/>
          <w:szCs w:val="24"/>
        </w:rPr>
        <w:t>ll to understand their role and play their part.</w:t>
      </w:r>
    </w:p>
    <w:p w:rsidR="002D1C37" w:rsidRDefault="002D1C37" w:rsidP="00192D11">
      <w:pPr>
        <w:spacing w:line="360" w:lineRule="auto"/>
        <w:jc w:val="both"/>
        <w:rPr>
          <w:rFonts w:ascii="Garamond" w:hAnsi="Garamond"/>
          <w:sz w:val="24"/>
          <w:szCs w:val="24"/>
        </w:rPr>
      </w:pPr>
      <w:r w:rsidRPr="002D1C37">
        <w:rPr>
          <w:rFonts w:ascii="Garamond" w:hAnsi="Garamond"/>
          <w:sz w:val="24"/>
          <w:szCs w:val="24"/>
        </w:rPr>
        <w:t>The cross cutting them</w:t>
      </w:r>
      <w:r w:rsidR="00A86AB5">
        <w:rPr>
          <w:rFonts w:ascii="Garamond" w:hAnsi="Garamond"/>
          <w:sz w:val="24"/>
          <w:szCs w:val="24"/>
        </w:rPr>
        <w:t>e</w:t>
      </w:r>
      <w:r w:rsidRPr="002D1C37">
        <w:rPr>
          <w:rFonts w:ascii="Garamond" w:hAnsi="Garamond"/>
          <w:sz w:val="24"/>
          <w:szCs w:val="24"/>
        </w:rPr>
        <w:t xml:space="preserve"> of welfare and equality calls for an intentional approach by business players to end pay inequalities, ensure better pay for all, address gender equality at the place of work, address the general welfare of their workers, ensure people considerate working environments that are not only focused on p</w:t>
      </w:r>
      <w:r w:rsidR="00CE04CE">
        <w:rPr>
          <w:rFonts w:ascii="Garamond" w:hAnsi="Garamond"/>
          <w:sz w:val="24"/>
          <w:szCs w:val="24"/>
        </w:rPr>
        <w:t xml:space="preserve">rofits but also on the peoples’ </w:t>
      </w:r>
      <w:r w:rsidRPr="002D1C37">
        <w:rPr>
          <w:rFonts w:ascii="Garamond" w:hAnsi="Garamond"/>
          <w:sz w:val="24"/>
          <w:szCs w:val="24"/>
        </w:rPr>
        <w:t xml:space="preserve">welfare </w:t>
      </w:r>
      <w:r w:rsidR="00CE04CE">
        <w:rPr>
          <w:rFonts w:ascii="Garamond" w:hAnsi="Garamond"/>
          <w:sz w:val="24"/>
          <w:szCs w:val="24"/>
        </w:rPr>
        <w:t xml:space="preserve">and care for the environment </w:t>
      </w:r>
      <w:r w:rsidRPr="002D1C37">
        <w:rPr>
          <w:rFonts w:ascii="Garamond" w:hAnsi="Garamond"/>
          <w:sz w:val="24"/>
          <w:szCs w:val="24"/>
        </w:rPr>
        <w:t xml:space="preserve">generally for a sustainable future. </w:t>
      </w:r>
    </w:p>
    <w:p w:rsidR="002C6D24" w:rsidRPr="00A86AB5" w:rsidRDefault="00D34933" w:rsidP="00192D11">
      <w:pPr>
        <w:spacing w:line="360" w:lineRule="auto"/>
        <w:jc w:val="both"/>
        <w:rPr>
          <w:rFonts w:ascii="Garamond" w:hAnsi="Garamond"/>
          <w:sz w:val="24"/>
          <w:szCs w:val="24"/>
        </w:rPr>
      </w:pPr>
      <w:r>
        <w:rPr>
          <w:rFonts w:ascii="Garamond" w:hAnsi="Garamond"/>
          <w:sz w:val="24"/>
          <w:szCs w:val="24"/>
        </w:rPr>
        <w:lastRenderedPageBreak/>
        <w:t>Consequently a conversation has to be heard about responsible business conduct and due dilig</w:t>
      </w:r>
      <w:r w:rsidR="00A86AB5">
        <w:rPr>
          <w:rFonts w:ascii="Garamond" w:hAnsi="Garamond"/>
          <w:sz w:val="24"/>
          <w:szCs w:val="24"/>
        </w:rPr>
        <w:t xml:space="preserve">ence in business conduct, premised on an understanding </w:t>
      </w:r>
      <w:r>
        <w:rPr>
          <w:rFonts w:ascii="Garamond" w:hAnsi="Garamond"/>
          <w:sz w:val="24"/>
          <w:szCs w:val="24"/>
        </w:rPr>
        <w:t xml:space="preserve">that the role of businesses is not only the fostering of economic development and creation of job opportunities but requires a more holistic approach. </w:t>
      </w:r>
      <w:r>
        <w:rPr>
          <w:rStyle w:val="FootnoteReference"/>
          <w:rFonts w:ascii="Garamond" w:hAnsi="Garamond"/>
          <w:sz w:val="24"/>
          <w:szCs w:val="24"/>
        </w:rPr>
        <w:footnoteReference w:id="17"/>
      </w:r>
    </w:p>
    <w:sectPr w:rsidR="002C6D24" w:rsidRPr="00A86AB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E7B" w:rsidRDefault="00200E7B" w:rsidP="007C4DD7">
      <w:pPr>
        <w:spacing w:after="0" w:line="240" w:lineRule="auto"/>
      </w:pPr>
      <w:r>
        <w:separator/>
      </w:r>
    </w:p>
  </w:endnote>
  <w:endnote w:type="continuationSeparator" w:id="0">
    <w:p w:rsidR="00200E7B" w:rsidRDefault="00200E7B" w:rsidP="007C4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E7B" w:rsidRDefault="00200E7B" w:rsidP="007C4DD7">
      <w:pPr>
        <w:spacing w:after="0" w:line="240" w:lineRule="auto"/>
      </w:pPr>
      <w:r>
        <w:separator/>
      </w:r>
    </w:p>
  </w:footnote>
  <w:footnote w:type="continuationSeparator" w:id="0">
    <w:p w:rsidR="00200E7B" w:rsidRDefault="00200E7B" w:rsidP="007C4DD7">
      <w:pPr>
        <w:spacing w:after="0" w:line="240" w:lineRule="auto"/>
      </w:pPr>
      <w:r>
        <w:continuationSeparator/>
      </w:r>
    </w:p>
  </w:footnote>
  <w:footnote w:id="1">
    <w:p w:rsidR="0085119C" w:rsidRPr="00A86AB5" w:rsidRDefault="0085119C" w:rsidP="0085119C">
      <w:pPr>
        <w:pStyle w:val="FootnoteText"/>
        <w:rPr>
          <w:rFonts w:ascii="Garamond" w:hAnsi="Garamond"/>
        </w:rPr>
      </w:pPr>
      <w:r w:rsidRPr="00A86AB5">
        <w:rPr>
          <w:rStyle w:val="FootnoteReference"/>
          <w:rFonts w:ascii="Garamond" w:hAnsi="Garamond"/>
        </w:rPr>
        <w:footnoteRef/>
      </w:r>
      <w:r w:rsidRPr="00A86AB5">
        <w:rPr>
          <w:rFonts w:ascii="Garamond" w:hAnsi="Garamond"/>
        </w:rPr>
        <w:t xml:space="preserve"> Paragraph 67 of ‘ Transforming our World: the 2030 Agenda for Sustainable Development’ available at  </w:t>
      </w:r>
      <w:hyperlink r:id="rId1" w:history="1">
        <w:r w:rsidRPr="00A86AB5">
          <w:rPr>
            <w:rFonts w:ascii="Garamond" w:hAnsi="Garamond"/>
            <w:color w:val="0000FF"/>
            <w:u w:val="single"/>
          </w:rPr>
          <w:t>https://sustainabledevelopment.un.org/post2015/transformingourworld</w:t>
        </w:r>
      </w:hyperlink>
      <w:r w:rsidRPr="00A86AB5">
        <w:rPr>
          <w:rFonts w:ascii="Garamond" w:hAnsi="Garamond"/>
        </w:rPr>
        <w:t xml:space="preserve"> (accessed 6</w:t>
      </w:r>
      <w:r w:rsidR="00D34933" w:rsidRPr="00A86AB5">
        <w:rPr>
          <w:rFonts w:ascii="Garamond" w:hAnsi="Garamond"/>
        </w:rPr>
        <w:t xml:space="preserve"> </w:t>
      </w:r>
      <w:r w:rsidRPr="00A86AB5">
        <w:rPr>
          <w:rFonts w:ascii="Garamond" w:hAnsi="Garamond"/>
        </w:rPr>
        <w:t xml:space="preserve"> June 2019) </w:t>
      </w:r>
    </w:p>
  </w:footnote>
  <w:footnote w:id="2">
    <w:p w:rsidR="007C4DD7" w:rsidRPr="00A86AB5" w:rsidRDefault="007C4DD7">
      <w:pPr>
        <w:pStyle w:val="FootnoteText"/>
        <w:rPr>
          <w:rFonts w:ascii="Garamond" w:hAnsi="Garamond"/>
        </w:rPr>
      </w:pPr>
      <w:r w:rsidRPr="00A86AB5">
        <w:rPr>
          <w:rStyle w:val="FootnoteReference"/>
          <w:rFonts w:ascii="Garamond" w:hAnsi="Garamond"/>
        </w:rPr>
        <w:footnoteRef/>
      </w:r>
      <w:r w:rsidRPr="00A86AB5">
        <w:rPr>
          <w:rFonts w:ascii="Garamond" w:hAnsi="Garamond"/>
        </w:rPr>
        <w:t xml:space="preserve"> ‘Business and Human Rights: Addressing Human Rights Impacts of Business in Eastern and Southern Africa’ available at </w:t>
      </w:r>
      <w:hyperlink r:id="rId2" w:history="1">
        <w:r w:rsidR="003273FC" w:rsidRPr="00A86AB5">
          <w:rPr>
            <w:rStyle w:val="Hyperlink"/>
            <w:rFonts w:ascii="Garamond" w:hAnsi="Garamond"/>
          </w:rPr>
          <w:t>https://www.humanrights.dk/sites/humanrights.dk/files/media/dokumenter/projects_docs/hria/hria workshop-report_tanzania_2018.pdf</w:t>
        </w:r>
      </w:hyperlink>
      <w:r w:rsidR="00D34933" w:rsidRPr="00A86AB5">
        <w:rPr>
          <w:rStyle w:val="Hyperlink"/>
          <w:rFonts w:ascii="Garamond" w:hAnsi="Garamond"/>
        </w:rPr>
        <w:t xml:space="preserve"> (</w:t>
      </w:r>
      <w:r w:rsidR="003273FC" w:rsidRPr="00A86AB5">
        <w:rPr>
          <w:rFonts w:ascii="Garamond" w:hAnsi="Garamond"/>
        </w:rPr>
        <w:t xml:space="preserve"> accessed 7 July 2019</w:t>
      </w:r>
      <w:r w:rsidR="00D34933" w:rsidRPr="00A86AB5">
        <w:rPr>
          <w:rFonts w:ascii="Garamond" w:hAnsi="Garamond"/>
        </w:rPr>
        <w:t>)</w:t>
      </w:r>
      <w:r w:rsidR="003273FC" w:rsidRPr="00A86AB5">
        <w:rPr>
          <w:rFonts w:ascii="Garamond" w:hAnsi="Garamond"/>
        </w:rPr>
        <w:t xml:space="preserve"> </w:t>
      </w:r>
    </w:p>
  </w:footnote>
  <w:footnote w:id="3">
    <w:p w:rsidR="003273FC" w:rsidRPr="00A86AB5" w:rsidRDefault="003273FC">
      <w:pPr>
        <w:pStyle w:val="FootnoteText"/>
        <w:rPr>
          <w:rFonts w:ascii="Garamond" w:hAnsi="Garamond"/>
        </w:rPr>
      </w:pPr>
      <w:r w:rsidRPr="00A86AB5">
        <w:rPr>
          <w:rStyle w:val="FootnoteReference"/>
          <w:rFonts w:ascii="Garamond" w:hAnsi="Garamond"/>
        </w:rPr>
        <w:footnoteRef/>
      </w:r>
      <w:r w:rsidRPr="00A86AB5">
        <w:rPr>
          <w:rFonts w:ascii="Garamond" w:hAnsi="Garamond"/>
        </w:rPr>
        <w:t xml:space="preserve"> </w:t>
      </w:r>
      <w:hyperlink r:id="rId3" w:history="1">
        <w:r w:rsidRPr="00A86AB5">
          <w:rPr>
            <w:rStyle w:val="Hyperlink"/>
            <w:rFonts w:ascii="Garamond" w:hAnsi="Garamond"/>
          </w:rPr>
          <w:t>https://www.ohchr.org/en/NewsEvents/Pages/DisplayNews.aspx?NewsID=23288&amp;LangID=E</w:t>
        </w:r>
      </w:hyperlink>
      <w:r w:rsidRPr="00A86AB5">
        <w:rPr>
          <w:rFonts w:ascii="Garamond" w:hAnsi="Garamond"/>
        </w:rPr>
        <w:t xml:space="preserve"> accessed on 8 July 2019 </w:t>
      </w:r>
    </w:p>
  </w:footnote>
  <w:footnote w:id="4">
    <w:p w:rsidR="00D34933" w:rsidRPr="00A86AB5" w:rsidRDefault="00D34933">
      <w:pPr>
        <w:pStyle w:val="FootnoteText"/>
        <w:rPr>
          <w:rFonts w:ascii="Garamond" w:hAnsi="Garamond"/>
        </w:rPr>
      </w:pPr>
      <w:r w:rsidRPr="00A86AB5">
        <w:rPr>
          <w:rStyle w:val="FootnoteReference"/>
          <w:rFonts w:ascii="Garamond" w:hAnsi="Garamond"/>
        </w:rPr>
        <w:footnoteRef/>
      </w:r>
      <w:r w:rsidRPr="00A86AB5">
        <w:rPr>
          <w:rFonts w:ascii="Garamond" w:hAnsi="Garamond"/>
        </w:rPr>
        <w:t xml:space="preserve"> Where a dam used for irrigation of the Patel Coffee Plantation burst and flooded a village causing the death of 48 persons and displaced more than 5000 </w:t>
      </w:r>
      <w:proofErr w:type="gramStart"/>
      <w:r w:rsidRPr="00A86AB5">
        <w:rPr>
          <w:rFonts w:ascii="Garamond" w:hAnsi="Garamond"/>
        </w:rPr>
        <w:t>people</w:t>
      </w:r>
      <w:r w:rsidR="00062057" w:rsidRPr="00A86AB5">
        <w:rPr>
          <w:rFonts w:ascii="Garamond" w:hAnsi="Garamond"/>
        </w:rPr>
        <w:t xml:space="preserve"> </w:t>
      </w:r>
      <w:r w:rsidRPr="00A86AB5">
        <w:rPr>
          <w:rFonts w:ascii="Garamond" w:hAnsi="Garamond"/>
        </w:rPr>
        <w:t>.</w:t>
      </w:r>
      <w:proofErr w:type="gramEnd"/>
    </w:p>
  </w:footnote>
  <w:footnote w:id="5">
    <w:p w:rsidR="003273FC" w:rsidRPr="00A86AB5" w:rsidRDefault="003273FC">
      <w:pPr>
        <w:pStyle w:val="FootnoteText"/>
        <w:rPr>
          <w:rFonts w:ascii="Garamond" w:hAnsi="Garamond"/>
        </w:rPr>
      </w:pPr>
      <w:r w:rsidRPr="00A86AB5">
        <w:rPr>
          <w:rStyle w:val="FootnoteReference"/>
          <w:rFonts w:ascii="Garamond" w:hAnsi="Garamond"/>
        </w:rPr>
        <w:footnoteRef/>
      </w:r>
      <w:r w:rsidRPr="00A86AB5">
        <w:rPr>
          <w:rFonts w:ascii="Garamond" w:hAnsi="Garamond"/>
        </w:rPr>
        <w:t xml:space="preserve"> </w:t>
      </w:r>
      <w:hyperlink r:id="rId4" w:history="1">
        <w:r w:rsidRPr="00A86AB5">
          <w:rPr>
            <w:rStyle w:val="Hyperlink"/>
            <w:rFonts w:ascii="Garamond" w:hAnsi="Garamond"/>
          </w:rPr>
          <w:t>https://www.ohchr.org/EN/NewsEvents/Pages/DisplayNews.aspx?NewsID=23356&amp;LangID=E</w:t>
        </w:r>
      </w:hyperlink>
      <w:r w:rsidRPr="00A86AB5">
        <w:rPr>
          <w:rFonts w:ascii="Garamond" w:hAnsi="Garamond"/>
        </w:rPr>
        <w:t xml:space="preserve"> </w:t>
      </w:r>
      <w:r w:rsidR="00D34933" w:rsidRPr="00A86AB5">
        <w:rPr>
          <w:rFonts w:ascii="Garamond" w:hAnsi="Garamond"/>
        </w:rPr>
        <w:t>(accessed on 8 July 2019)</w:t>
      </w:r>
    </w:p>
  </w:footnote>
  <w:footnote w:id="6">
    <w:p w:rsidR="00335FC8" w:rsidRPr="00A86AB5" w:rsidRDefault="00335FC8" w:rsidP="0058226A">
      <w:pPr>
        <w:pStyle w:val="FootnoteText"/>
        <w:rPr>
          <w:rFonts w:ascii="Garamond" w:hAnsi="Garamond"/>
        </w:rPr>
      </w:pPr>
      <w:r w:rsidRPr="00A86AB5">
        <w:rPr>
          <w:rStyle w:val="FootnoteReference"/>
          <w:rFonts w:ascii="Garamond" w:hAnsi="Garamond"/>
        </w:rPr>
        <w:footnoteRef/>
      </w:r>
      <w:r w:rsidRPr="00A86AB5">
        <w:rPr>
          <w:rFonts w:ascii="Garamond" w:hAnsi="Garamond"/>
        </w:rPr>
        <w:t xml:space="preserve"> </w:t>
      </w:r>
      <w:hyperlink r:id="rId5" w:history="1">
        <w:r w:rsidRPr="00A86AB5">
          <w:rPr>
            <w:rStyle w:val="Hyperlink"/>
            <w:rFonts w:ascii="Garamond" w:hAnsi="Garamond"/>
          </w:rPr>
          <w:t>https://www.capitalfm.co.ke/news/2019/06/environment-tribunal-stops-lamu-coal-project/</w:t>
        </w:r>
      </w:hyperlink>
      <w:r w:rsidRPr="00A86AB5">
        <w:rPr>
          <w:rFonts w:ascii="Garamond" w:hAnsi="Garamond"/>
        </w:rPr>
        <w:t xml:space="preserve"> </w:t>
      </w:r>
      <w:r w:rsidR="00D34933" w:rsidRPr="00A86AB5">
        <w:rPr>
          <w:rFonts w:ascii="Garamond" w:hAnsi="Garamond"/>
        </w:rPr>
        <w:t>(accessed 8 July 2019)</w:t>
      </w:r>
    </w:p>
  </w:footnote>
  <w:footnote w:id="7">
    <w:p w:rsidR="0058226A" w:rsidRPr="00A86AB5" w:rsidRDefault="00B6579D" w:rsidP="00B6579D">
      <w:pPr>
        <w:spacing w:line="360" w:lineRule="auto"/>
        <w:jc w:val="both"/>
        <w:rPr>
          <w:rFonts w:ascii="Garamond" w:hAnsi="Garamond"/>
          <w:sz w:val="20"/>
          <w:szCs w:val="20"/>
        </w:rPr>
      </w:pPr>
      <w:r w:rsidRPr="00A86AB5">
        <w:rPr>
          <w:rStyle w:val="FootnoteReference"/>
          <w:rFonts w:ascii="Garamond" w:hAnsi="Garamond"/>
          <w:sz w:val="20"/>
          <w:szCs w:val="20"/>
        </w:rPr>
        <w:footnoteRef/>
      </w:r>
      <w:r w:rsidR="0058226A" w:rsidRPr="00A86AB5">
        <w:rPr>
          <w:rFonts w:ascii="Garamond" w:hAnsi="Garamond"/>
          <w:sz w:val="20"/>
          <w:szCs w:val="20"/>
        </w:rPr>
        <w:t xml:space="preserve">‘Major new inquiry into oil spills in Nigeria's Niger Delta launched’ </w:t>
      </w:r>
      <w:hyperlink r:id="rId6" w:history="1">
        <w:r w:rsidR="0058226A" w:rsidRPr="00A86AB5">
          <w:rPr>
            <w:rFonts w:ascii="Garamond" w:hAnsi="Garamond"/>
            <w:sz w:val="20"/>
            <w:szCs w:val="20"/>
          </w:rPr>
          <w:t>https://edition.cnn.com/2019/03/26/africa/nigeria-oil-spill-inquiry-intl/index.html</w:t>
        </w:r>
      </w:hyperlink>
      <w:r w:rsidRPr="00A86AB5">
        <w:rPr>
          <w:rFonts w:ascii="Garamond" w:hAnsi="Garamond"/>
          <w:sz w:val="20"/>
          <w:szCs w:val="20"/>
        </w:rPr>
        <w:t xml:space="preserve"> </w:t>
      </w:r>
      <w:r w:rsidR="0058226A" w:rsidRPr="00A86AB5">
        <w:rPr>
          <w:rFonts w:ascii="Garamond" w:hAnsi="Garamond"/>
          <w:sz w:val="20"/>
          <w:szCs w:val="20"/>
        </w:rPr>
        <w:t xml:space="preserve"> (accessed 8 July 2019) </w:t>
      </w:r>
    </w:p>
  </w:footnote>
  <w:footnote w:id="8">
    <w:p w:rsidR="00B6579D" w:rsidRPr="00A86AB5" w:rsidRDefault="00B6579D">
      <w:pPr>
        <w:pStyle w:val="FootnoteText"/>
        <w:rPr>
          <w:rFonts w:ascii="Garamond" w:hAnsi="Garamond"/>
        </w:rPr>
      </w:pPr>
      <w:r w:rsidRPr="00A86AB5">
        <w:rPr>
          <w:rStyle w:val="FootnoteReference"/>
          <w:rFonts w:ascii="Garamond" w:hAnsi="Garamond"/>
        </w:rPr>
        <w:footnoteRef/>
      </w:r>
      <w:r w:rsidR="003465D6" w:rsidRPr="00A86AB5">
        <w:rPr>
          <w:rFonts w:ascii="Garamond" w:hAnsi="Garamond"/>
        </w:rPr>
        <w:t xml:space="preserve"> </w:t>
      </w:r>
      <w:r w:rsidRPr="00A86AB5">
        <w:rPr>
          <w:rFonts w:ascii="Garamond" w:hAnsi="Garamond"/>
        </w:rPr>
        <w:t xml:space="preserve"> </w:t>
      </w:r>
      <w:hyperlink r:id="rId7" w:history="1">
        <w:r w:rsidRPr="00A86AB5">
          <w:rPr>
            <w:rStyle w:val="Hyperlink"/>
            <w:rFonts w:ascii="Garamond" w:hAnsi="Garamond"/>
          </w:rPr>
          <w:t>https://www.theplastictide.com/the-problem-main</w:t>
        </w:r>
      </w:hyperlink>
      <w:r w:rsidRPr="00A86AB5">
        <w:rPr>
          <w:rFonts w:ascii="Garamond" w:hAnsi="Garamond"/>
        </w:rPr>
        <w:t xml:space="preserve"> (accessed 7 July 2019)</w:t>
      </w:r>
    </w:p>
  </w:footnote>
  <w:footnote w:id="9">
    <w:p w:rsidR="00E557E8" w:rsidRPr="00A86AB5" w:rsidRDefault="00E557E8">
      <w:pPr>
        <w:pStyle w:val="FootnoteText"/>
        <w:rPr>
          <w:rFonts w:ascii="Garamond" w:hAnsi="Garamond"/>
        </w:rPr>
      </w:pPr>
      <w:r w:rsidRPr="00A86AB5">
        <w:rPr>
          <w:rStyle w:val="FootnoteReference"/>
          <w:rFonts w:ascii="Garamond" w:hAnsi="Garamond"/>
        </w:rPr>
        <w:footnoteRef/>
      </w:r>
      <w:r w:rsidRPr="00A86AB5">
        <w:rPr>
          <w:rFonts w:ascii="Garamond" w:hAnsi="Garamond"/>
        </w:rPr>
        <w:t xml:space="preserve"> </w:t>
      </w:r>
      <w:hyperlink r:id="rId8" w:history="1">
        <w:r w:rsidRPr="00A86AB5">
          <w:rPr>
            <w:rStyle w:val="Hyperlink"/>
            <w:rFonts w:ascii="Garamond" w:hAnsi="Garamond"/>
          </w:rPr>
          <w:t>https://www.business-humanrights.org/en/modern-slavery</w:t>
        </w:r>
      </w:hyperlink>
      <w:r w:rsidRPr="00A86AB5">
        <w:rPr>
          <w:rFonts w:ascii="Garamond" w:hAnsi="Garamond"/>
        </w:rPr>
        <w:t xml:space="preserve"> (accessed 8 July 2019)</w:t>
      </w:r>
    </w:p>
  </w:footnote>
  <w:footnote w:id="10">
    <w:p w:rsidR="00E557E8" w:rsidRPr="00A86AB5" w:rsidRDefault="00E557E8">
      <w:pPr>
        <w:pStyle w:val="FootnoteText"/>
        <w:rPr>
          <w:rFonts w:ascii="Garamond" w:hAnsi="Garamond"/>
        </w:rPr>
      </w:pPr>
      <w:r w:rsidRPr="00A86AB5">
        <w:rPr>
          <w:rStyle w:val="FootnoteReference"/>
          <w:rFonts w:ascii="Garamond" w:hAnsi="Garamond"/>
        </w:rPr>
        <w:footnoteRef/>
      </w:r>
      <w:r w:rsidRPr="00A86AB5">
        <w:rPr>
          <w:rFonts w:ascii="Garamond" w:hAnsi="Garamond"/>
        </w:rPr>
        <w:t xml:space="preserve"> </w:t>
      </w:r>
      <w:hyperlink r:id="rId9" w:history="1">
        <w:r w:rsidRPr="00A86AB5">
          <w:rPr>
            <w:rFonts w:ascii="Garamond" w:hAnsi="Garamond"/>
          </w:rPr>
          <w:t>https://news.un.org/en/story/2019/04/1035751</w:t>
        </w:r>
      </w:hyperlink>
      <w:r w:rsidRPr="00A86AB5">
        <w:rPr>
          <w:rFonts w:ascii="Garamond" w:hAnsi="Garamond"/>
        </w:rPr>
        <w:t xml:space="preserve"> (accessed </w:t>
      </w:r>
      <w:r w:rsidR="00DA0D75" w:rsidRPr="00A86AB5">
        <w:rPr>
          <w:rFonts w:ascii="Garamond" w:hAnsi="Garamond"/>
        </w:rPr>
        <w:t xml:space="preserve">7 July 2019) </w:t>
      </w:r>
    </w:p>
  </w:footnote>
  <w:footnote w:id="11">
    <w:p w:rsidR="00DA0D75" w:rsidRPr="00A86AB5" w:rsidRDefault="00DA0D75">
      <w:pPr>
        <w:pStyle w:val="FootnoteText"/>
        <w:rPr>
          <w:rFonts w:ascii="Garamond" w:hAnsi="Garamond"/>
        </w:rPr>
      </w:pPr>
      <w:r w:rsidRPr="00A86AB5">
        <w:rPr>
          <w:rStyle w:val="FootnoteReference"/>
          <w:rFonts w:ascii="Garamond" w:hAnsi="Garamond"/>
        </w:rPr>
        <w:footnoteRef/>
      </w:r>
      <w:r w:rsidRPr="00A86AB5">
        <w:rPr>
          <w:rFonts w:ascii="Garamond" w:hAnsi="Garamond"/>
        </w:rPr>
        <w:t xml:space="preserve"> </w:t>
      </w:r>
      <w:hyperlink r:id="rId10" w:history="1">
        <w:r w:rsidRPr="00A86AB5">
          <w:rPr>
            <w:rStyle w:val="Hyperlink"/>
            <w:rFonts w:ascii="Garamond" w:hAnsi="Garamond"/>
          </w:rPr>
          <w:t>https://www.globalslaveryindex.org/2018/findings/highlights/</w:t>
        </w:r>
      </w:hyperlink>
      <w:r w:rsidRPr="00A86AB5">
        <w:rPr>
          <w:rFonts w:ascii="Garamond" w:hAnsi="Garamond"/>
        </w:rPr>
        <w:t xml:space="preserve"> (accessed 8 July 2019) </w:t>
      </w:r>
    </w:p>
  </w:footnote>
  <w:footnote w:id="12">
    <w:p w:rsidR="00DA0D75" w:rsidRPr="00A86AB5" w:rsidRDefault="00DA0D75">
      <w:pPr>
        <w:pStyle w:val="FootnoteText"/>
        <w:rPr>
          <w:rFonts w:ascii="Garamond" w:hAnsi="Garamond"/>
        </w:rPr>
      </w:pPr>
      <w:r w:rsidRPr="00A86AB5">
        <w:rPr>
          <w:rStyle w:val="FootnoteReference"/>
          <w:rFonts w:ascii="Garamond" w:hAnsi="Garamond"/>
        </w:rPr>
        <w:footnoteRef/>
      </w:r>
      <w:r w:rsidRPr="00A86AB5">
        <w:rPr>
          <w:rFonts w:ascii="Garamond" w:hAnsi="Garamond"/>
        </w:rPr>
        <w:t xml:space="preserve"> </w:t>
      </w:r>
      <w:hyperlink r:id="rId11" w:history="1">
        <w:r w:rsidRPr="00A86AB5">
          <w:rPr>
            <w:rStyle w:val="Hyperlink"/>
            <w:rFonts w:ascii="Garamond" w:hAnsi="Garamond"/>
          </w:rPr>
          <w:t>https://www.ilo.org/global/topics/forced-labour/lang--</w:t>
        </w:r>
        <w:proofErr w:type="spellStart"/>
        <w:r w:rsidRPr="00A86AB5">
          <w:rPr>
            <w:rStyle w:val="Hyperlink"/>
            <w:rFonts w:ascii="Garamond" w:hAnsi="Garamond"/>
          </w:rPr>
          <w:t>en</w:t>
        </w:r>
        <w:proofErr w:type="spellEnd"/>
        <w:r w:rsidRPr="00A86AB5">
          <w:rPr>
            <w:rStyle w:val="Hyperlink"/>
            <w:rFonts w:ascii="Garamond" w:hAnsi="Garamond"/>
          </w:rPr>
          <w:t>/index.htm</w:t>
        </w:r>
      </w:hyperlink>
      <w:r w:rsidRPr="00A86AB5">
        <w:rPr>
          <w:rFonts w:ascii="Garamond" w:hAnsi="Garamond"/>
        </w:rPr>
        <w:t xml:space="preserve"> (accessed 8 July 2019)</w:t>
      </w:r>
    </w:p>
  </w:footnote>
  <w:footnote w:id="13">
    <w:p w:rsidR="005709DA" w:rsidRPr="00A86AB5" w:rsidRDefault="005709DA">
      <w:pPr>
        <w:pStyle w:val="FootnoteText"/>
        <w:rPr>
          <w:rFonts w:ascii="Garamond" w:hAnsi="Garamond"/>
        </w:rPr>
      </w:pPr>
      <w:r w:rsidRPr="00A86AB5">
        <w:rPr>
          <w:rStyle w:val="FootnoteReference"/>
          <w:rFonts w:ascii="Garamond" w:hAnsi="Garamond"/>
        </w:rPr>
        <w:footnoteRef/>
      </w:r>
      <w:r w:rsidRPr="00A86AB5">
        <w:rPr>
          <w:rFonts w:ascii="Garamond" w:hAnsi="Garamond"/>
        </w:rPr>
        <w:t xml:space="preserve"> </w:t>
      </w:r>
      <w:hyperlink r:id="rId12" w:history="1">
        <w:r w:rsidRPr="00A86AB5">
          <w:rPr>
            <w:rStyle w:val="Hyperlink"/>
            <w:rFonts w:ascii="Garamond" w:hAnsi="Garamond"/>
          </w:rPr>
          <w:t>https://news.un.org/en/story/2019/04/1035751</w:t>
        </w:r>
      </w:hyperlink>
      <w:r w:rsidRPr="00A86AB5">
        <w:rPr>
          <w:rFonts w:ascii="Garamond" w:hAnsi="Garamond"/>
        </w:rPr>
        <w:t xml:space="preserve"> (accessed 8 July 2019)</w:t>
      </w:r>
    </w:p>
  </w:footnote>
  <w:footnote w:id="14">
    <w:p w:rsidR="005709DA" w:rsidRPr="00A86AB5" w:rsidRDefault="005709DA">
      <w:pPr>
        <w:pStyle w:val="FootnoteText"/>
        <w:rPr>
          <w:rFonts w:ascii="Garamond" w:hAnsi="Garamond"/>
        </w:rPr>
      </w:pPr>
      <w:r w:rsidRPr="00A86AB5">
        <w:rPr>
          <w:rStyle w:val="FootnoteReference"/>
          <w:rFonts w:ascii="Garamond" w:hAnsi="Garamond"/>
        </w:rPr>
        <w:footnoteRef/>
      </w:r>
      <w:r w:rsidRPr="00A86AB5">
        <w:rPr>
          <w:rFonts w:ascii="Garamond" w:hAnsi="Garamond"/>
        </w:rPr>
        <w:t xml:space="preserve"> </w:t>
      </w:r>
      <w:hyperlink r:id="rId13" w:history="1">
        <w:r w:rsidRPr="00A86AB5">
          <w:rPr>
            <w:rStyle w:val="Hyperlink"/>
            <w:rFonts w:ascii="Garamond" w:hAnsi="Garamond"/>
          </w:rPr>
          <w:t>https://www.business-humanrights.org/en/turkey-ilo-deal-aims-to-provide-syrian-refugees-with-decent-work-opportunities-in-the-garment-sector</w:t>
        </w:r>
      </w:hyperlink>
      <w:r w:rsidRPr="00A86AB5">
        <w:rPr>
          <w:rFonts w:ascii="Garamond" w:hAnsi="Garamond"/>
        </w:rPr>
        <w:t xml:space="preserve"> (accessed 8 July 2019) </w:t>
      </w:r>
    </w:p>
  </w:footnote>
  <w:footnote w:id="15">
    <w:p w:rsidR="004D4315" w:rsidRPr="00A86AB5" w:rsidRDefault="004D4315">
      <w:pPr>
        <w:pStyle w:val="FootnoteText"/>
        <w:rPr>
          <w:rFonts w:ascii="Garamond" w:hAnsi="Garamond"/>
          <w:lang w:val="en-GB"/>
        </w:rPr>
      </w:pPr>
      <w:r w:rsidRPr="00A86AB5">
        <w:rPr>
          <w:rStyle w:val="FootnoteReference"/>
          <w:rFonts w:ascii="Garamond" w:hAnsi="Garamond"/>
        </w:rPr>
        <w:footnoteRef/>
      </w:r>
      <w:r w:rsidRPr="00A86AB5">
        <w:rPr>
          <w:rFonts w:ascii="Garamond" w:hAnsi="Garamond"/>
        </w:rPr>
        <w:t xml:space="preserve"> </w:t>
      </w:r>
      <w:r w:rsidRPr="00A86AB5">
        <w:rPr>
          <w:rFonts w:ascii="Garamond" w:hAnsi="Garamond"/>
          <w:lang w:val="en-GB"/>
        </w:rPr>
        <w:t xml:space="preserve">Whitney </w:t>
      </w:r>
      <w:proofErr w:type="spellStart"/>
      <w:r w:rsidRPr="00A86AB5">
        <w:rPr>
          <w:rFonts w:ascii="Garamond" w:hAnsi="Garamond"/>
          <w:lang w:val="en-GB"/>
        </w:rPr>
        <w:t>Bauck</w:t>
      </w:r>
      <w:proofErr w:type="spellEnd"/>
      <w:r w:rsidRPr="00A86AB5">
        <w:rPr>
          <w:rFonts w:ascii="Garamond" w:hAnsi="Garamond"/>
          <w:lang w:val="en-GB"/>
        </w:rPr>
        <w:t xml:space="preserve"> “The Fashion Industry is one of the biggest supporters of modern slavery across the globe’’ 24 July 2018,</w:t>
      </w:r>
      <w:r w:rsidRPr="00A86AB5">
        <w:rPr>
          <w:rFonts w:ascii="Garamond" w:hAnsi="Garamond"/>
        </w:rPr>
        <w:t xml:space="preserve"> </w:t>
      </w:r>
      <w:hyperlink r:id="rId14" w:history="1">
        <w:r w:rsidRPr="00A86AB5">
          <w:rPr>
            <w:rFonts w:ascii="Garamond" w:hAnsi="Garamond"/>
            <w:color w:val="0000FF"/>
            <w:u w:val="single"/>
          </w:rPr>
          <w:t>https://fashionista.com/2018/07/fashion-industry-modern-slavery-report-2018</w:t>
        </w:r>
      </w:hyperlink>
      <w:r w:rsidRPr="00A86AB5">
        <w:rPr>
          <w:rFonts w:ascii="Garamond" w:hAnsi="Garamond"/>
        </w:rPr>
        <w:t xml:space="preserve"> (site accessed 9 July 2019)</w:t>
      </w:r>
    </w:p>
  </w:footnote>
  <w:footnote w:id="16">
    <w:p w:rsidR="0085119C" w:rsidRPr="00A86AB5" w:rsidRDefault="0085119C">
      <w:pPr>
        <w:pStyle w:val="FootnoteText"/>
        <w:rPr>
          <w:rFonts w:ascii="Garamond" w:hAnsi="Garamond"/>
          <w:lang w:val="en-GB"/>
        </w:rPr>
      </w:pPr>
      <w:r w:rsidRPr="00A86AB5">
        <w:rPr>
          <w:rStyle w:val="FootnoteReference"/>
          <w:rFonts w:ascii="Garamond" w:hAnsi="Garamond"/>
        </w:rPr>
        <w:footnoteRef/>
      </w:r>
      <w:r w:rsidRPr="00A86AB5">
        <w:rPr>
          <w:rFonts w:ascii="Garamond" w:hAnsi="Garamond"/>
        </w:rPr>
        <w:t xml:space="preserve"> </w:t>
      </w:r>
      <w:proofErr w:type="spellStart"/>
      <w:r w:rsidR="006C73D1" w:rsidRPr="00A86AB5">
        <w:rPr>
          <w:rFonts w:ascii="Garamond" w:hAnsi="Garamond"/>
        </w:rPr>
        <w:t>Aryn</w:t>
      </w:r>
      <w:proofErr w:type="spellEnd"/>
      <w:r w:rsidR="006C73D1" w:rsidRPr="00A86AB5">
        <w:rPr>
          <w:rFonts w:ascii="Garamond" w:hAnsi="Garamond"/>
        </w:rPr>
        <w:t xml:space="preserve"> Baker “The trade in human beings thrives on the road to Europe” 14 March  </w:t>
      </w:r>
      <w:hyperlink r:id="rId15" w:history="1">
        <w:r w:rsidR="006C73D1" w:rsidRPr="00A86AB5">
          <w:rPr>
            <w:rFonts w:ascii="Garamond" w:hAnsi="Garamond"/>
            <w:color w:val="0000FF"/>
            <w:u w:val="single"/>
          </w:rPr>
          <w:t>https://time.com/longform/african-slave-trade/</w:t>
        </w:r>
      </w:hyperlink>
      <w:r w:rsidR="006C73D1" w:rsidRPr="00A86AB5">
        <w:rPr>
          <w:rFonts w:ascii="Garamond" w:hAnsi="Garamond"/>
        </w:rPr>
        <w:t xml:space="preserve"> (site accessed 9 July 2019) </w:t>
      </w:r>
    </w:p>
  </w:footnote>
  <w:footnote w:id="17">
    <w:p w:rsidR="00D34933" w:rsidRPr="00A86AB5" w:rsidRDefault="00D34933">
      <w:pPr>
        <w:pStyle w:val="FootnoteText"/>
        <w:rPr>
          <w:rFonts w:ascii="Garamond" w:hAnsi="Garamond"/>
          <w:lang w:val="en-GB"/>
        </w:rPr>
      </w:pPr>
      <w:r w:rsidRPr="00A86AB5">
        <w:rPr>
          <w:rStyle w:val="FootnoteReference"/>
          <w:rFonts w:ascii="Garamond" w:hAnsi="Garamond"/>
        </w:rPr>
        <w:footnoteRef/>
      </w:r>
      <w:r w:rsidRPr="00A86AB5">
        <w:rPr>
          <w:rFonts w:ascii="Garamond" w:hAnsi="Garamond"/>
        </w:rPr>
        <w:t xml:space="preserve"> </w:t>
      </w:r>
      <w:hyperlink r:id="rId16" w:history="1">
        <w:r w:rsidRPr="00A86AB5">
          <w:rPr>
            <w:rStyle w:val="Hyperlink"/>
            <w:rFonts w:ascii="Garamond" w:hAnsi="Garamond"/>
          </w:rPr>
          <w:t>https://www.business-humanrights.org/sites/default/files/Companies-contribution-to-the-SDGs.pdf</w:t>
        </w:r>
      </w:hyperlink>
      <w:r w:rsidRPr="00A86AB5">
        <w:rPr>
          <w:rFonts w:ascii="Garamond" w:hAnsi="Garamond"/>
        </w:rPr>
        <w:t xml:space="preserve"> (accessed 9 July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D76552"/>
    <w:multiLevelType w:val="hybridMultilevel"/>
    <w:tmpl w:val="1C30B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2E9"/>
    <w:rsid w:val="00034598"/>
    <w:rsid w:val="00044927"/>
    <w:rsid w:val="00062057"/>
    <w:rsid w:val="000802E9"/>
    <w:rsid w:val="000D0F70"/>
    <w:rsid w:val="001149D7"/>
    <w:rsid w:val="001728F8"/>
    <w:rsid w:val="00192D11"/>
    <w:rsid w:val="001E5E1E"/>
    <w:rsid w:val="00200E7B"/>
    <w:rsid w:val="002049B0"/>
    <w:rsid w:val="002C6D24"/>
    <w:rsid w:val="002D1C37"/>
    <w:rsid w:val="003273FC"/>
    <w:rsid w:val="00335FC8"/>
    <w:rsid w:val="003465D6"/>
    <w:rsid w:val="003C136B"/>
    <w:rsid w:val="003F797C"/>
    <w:rsid w:val="00441B11"/>
    <w:rsid w:val="004D4315"/>
    <w:rsid w:val="005709DA"/>
    <w:rsid w:val="0058226A"/>
    <w:rsid w:val="0065514C"/>
    <w:rsid w:val="006A61A7"/>
    <w:rsid w:val="006C73D1"/>
    <w:rsid w:val="00717F20"/>
    <w:rsid w:val="007C4DD7"/>
    <w:rsid w:val="007E1A75"/>
    <w:rsid w:val="0085119C"/>
    <w:rsid w:val="00860C51"/>
    <w:rsid w:val="009202A7"/>
    <w:rsid w:val="00990394"/>
    <w:rsid w:val="009E7D75"/>
    <w:rsid w:val="00A4621C"/>
    <w:rsid w:val="00A86AB5"/>
    <w:rsid w:val="00B6579D"/>
    <w:rsid w:val="00C566B0"/>
    <w:rsid w:val="00C95157"/>
    <w:rsid w:val="00CE04CE"/>
    <w:rsid w:val="00D34933"/>
    <w:rsid w:val="00D4031E"/>
    <w:rsid w:val="00DA0D75"/>
    <w:rsid w:val="00E557E8"/>
    <w:rsid w:val="00F041E5"/>
    <w:rsid w:val="00F06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AF149"/>
  <w15:chartTrackingRefBased/>
  <w15:docId w15:val="{0A23FCC7-0D34-4037-8AE3-AE7C68360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8226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C4D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4DD7"/>
    <w:rPr>
      <w:sz w:val="20"/>
      <w:szCs w:val="20"/>
    </w:rPr>
  </w:style>
  <w:style w:type="character" w:styleId="FootnoteReference">
    <w:name w:val="footnote reference"/>
    <w:basedOn w:val="DefaultParagraphFont"/>
    <w:uiPriority w:val="99"/>
    <w:semiHidden/>
    <w:unhideWhenUsed/>
    <w:rsid w:val="007C4DD7"/>
    <w:rPr>
      <w:vertAlign w:val="superscript"/>
    </w:rPr>
  </w:style>
  <w:style w:type="character" w:styleId="Hyperlink">
    <w:name w:val="Hyperlink"/>
    <w:basedOn w:val="DefaultParagraphFont"/>
    <w:uiPriority w:val="99"/>
    <w:unhideWhenUsed/>
    <w:rsid w:val="007C4DD7"/>
    <w:rPr>
      <w:color w:val="0000FF"/>
      <w:u w:val="single"/>
    </w:rPr>
  </w:style>
  <w:style w:type="character" w:customStyle="1" w:styleId="Heading1Char">
    <w:name w:val="Heading 1 Char"/>
    <w:basedOn w:val="DefaultParagraphFont"/>
    <w:link w:val="Heading1"/>
    <w:uiPriority w:val="9"/>
    <w:rsid w:val="0058226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860C51"/>
    <w:pPr>
      <w:ind w:left="720"/>
      <w:contextualSpacing/>
    </w:pPr>
  </w:style>
  <w:style w:type="character" w:styleId="FollowedHyperlink">
    <w:name w:val="FollowedHyperlink"/>
    <w:basedOn w:val="DefaultParagraphFont"/>
    <w:uiPriority w:val="99"/>
    <w:semiHidden/>
    <w:unhideWhenUsed/>
    <w:rsid w:val="003465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46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business-humanrights.org/en/modern-slavery" TargetMode="External"/><Relationship Id="rId13" Type="http://schemas.openxmlformats.org/officeDocument/2006/relationships/hyperlink" Target="https://www.business-humanrights.org/en/turkey-ilo-deal-aims-to-provide-syrian-refugees-with-decent-work-opportunities-in-the-garment-sector" TargetMode="External"/><Relationship Id="rId3" Type="http://schemas.openxmlformats.org/officeDocument/2006/relationships/hyperlink" Target="https://www.ohchr.org/en/NewsEvents/Pages/DisplayNews.aspx?NewsID=23288&amp;LangID=E" TargetMode="External"/><Relationship Id="rId7" Type="http://schemas.openxmlformats.org/officeDocument/2006/relationships/hyperlink" Target="https://www.theplastictide.com/the-problem-main" TargetMode="External"/><Relationship Id="rId12" Type="http://schemas.openxmlformats.org/officeDocument/2006/relationships/hyperlink" Target="https://news.un.org/en/story/2019/04/1035751" TargetMode="External"/><Relationship Id="rId2" Type="http://schemas.openxmlformats.org/officeDocument/2006/relationships/hyperlink" Target="https://www.humanrights.dk/sites/humanrights.dk/files/media/dokumenter/projects_docs/hria/hria%20workshop-report_tanzania_2018.pdf" TargetMode="External"/><Relationship Id="rId16" Type="http://schemas.openxmlformats.org/officeDocument/2006/relationships/hyperlink" Target="https://www.business-humanrights.org/sites/default/files/Companies-contribution-to-the-SDGs.pdf" TargetMode="External"/><Relationship Id="rId1" Type="http://schemas.openxmlformats.org/officeDocument/2006/relationships/hyperlink" Target="https://sustainabledevelopment.un.org/post2015/transformingourworld" TargetMode="External"/><Relationship Id="rId6" Type="http://schemas.openxmlformats.org/officeDocument/2006/relationships/hyperlink" Target="https://edition.cnn.com/2019/03/26/africa/nigeria-oil-spill-inquiry-intl/index.html" TargetMode="External"/><Relationship Id="rId11" Type="http://schemas.openxmlformats.org/officeDocument/2006/relationships/hyperlink" Target="https://www.ilo.org/global/topics/forced-labour/lang--en/index.htm" TargetMode="External"/><Relationship Id="rId5" Type="http://schemas.openxmlformats.org/officeDocument/2006/relationships/hyperlink" Target="https://www.capitalfm.co.ke/news/2019/06/environment-tribunal-stops-lamu-coal-project/" TargetMode="External"/><Relationship Id="rId15" Type="http://schemas.openxmlformats.org/officeDocument/2006/relationships/hyperlink" Target="https://time.com/longform/african-slave-trade/" TargetMode="External"/><Relationship Id="rId10" Type="http://schemas.openxmlformats.org/officeDocument/2006/relationships/hyperlink" Target="https://www.globalslaveryindex.org/2018/findings/highlights/" TargetMode="External"/><Relationship Id="rId4" Type="http://schemas.openxmlformats.org/officeDocument/2006/relationships/hyperlink" Target="https://www.ohchr.org/EN/NewsEvents/Pages/DisplayNews.aspx?NewsID=23356&amp;LangID=E" TargetMode="External"/><Relationship Id="rId9" Type="http://schemas.openxmlformats.org/officeDocument/2006/relationships/hyperlink" Target="https://news.un.org/en/story/2019/04/1035751" TargetMode="External"/><Relationship Id="rId14" Type="http://schemas.openxmlformats.org/officeDocument/2006/relationships/hyperlink" Target="https://fashionista.com/2018/07/fashion-industry-modern-slavery-report-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EC67C-70DF-4E5F-85AC-60527F3E7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1279</Words>
  <Characters>7293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Sarah Nyakio</cp:lastModifiedBy>
  <cp:revision>3</cp:revision>
  <dcterms:created xsi:type="dcterms:W3CDTF">2019-09-06T07:18:00Z</dcterms:created>
  <dcterms:modified xsi:type="dcterms:W3CDTF">2019-09-06T07:19:00Z</dcterms:modified>
</cp:coreProperties>
</file>